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D00A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D00A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0F8898" w:rsidR="00A60CE3" w:rsidRPr="0087426F" w:rsidRDefault="000B542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Պետական վերահսկողական ծառայության շարժական գույք</w:t>
            </w:r>
          </w:p>
        </w:tc>
      </w:tr>
      <w:tr w:rsidR="00A60CE3" w:rsidRPr="009D00A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9D00A7">
        <w:trPr>
          <w:trHeight w:val="395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523FD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778C39" w:rsidR="001E5E06" w:rsidRPr="008523FD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951A4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3864E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2951A4">
              <w:rPr>
                <w:rFonts w:ascii="GHEA Grapalat" w:hAnsi="GHEA Grapalat" w:hint="eastAsia"/>
                <w:lang w:val="hy-AM"/>
              </w:rPr>
              <w:t>․</w:t>
            </w:r>
            <w:r w:rsidR="002951A4" w:rsidRPr="002951A4">
              <w:rPr>
                <w:rFonts w:ascii="GHEA Grapalat" w:hAnsi="GHEA Grapalat"/>
                <w:lang w:val="hy-AM"/>
              </w:rPr>
              <w:t>ժամը՝ 1</w:t>
            </w:r>
            <w:r w:rsidR="009D00A7">
              <w:rPr>
                <w:rFonts w:ascii="GHEA Grapalat" w:hAnsi="GHEA Grapalat"/>
                <w:lang w:val="hy-AM"/>
              </w:rPr>
              <w:t>1</w:t>
            </w:r>
            <w:r w:rsidR="002951A4" w:rsidRPr="002951A4">
              <w:rPr>
                <w:rFonts w:ascii="GHEA Grapalat" w:hAnsi="GHEA Grapalat"/>
                <w:lang w:val="hy-AM"/>
              </w:rPr>
              <w:t>։</w:t>
            </w:r>
            <w:r w:rsidR="009D00A7">
              <w:rPr>
                <w:rFonts w:ascii="GHEA Grapalat" w:hAnsi="GHEA Grapalat"/>
                <w:lang w:val="hy-AM"/>
              </w:rPr>
              <w:t>1</w:t>
            </w:r>
            <w:r w:rsidR="002951A4" w:rsidRPr="002951A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9D00A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072DE6">
              <w:rPr>
                <w:rFonts w:ascii="GHEA Grapalat" w:hAnsi="GHEA Grapalat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249E08" w:rsidR="00A60CE3" w:rsidRPr="0087426F" w:rsidRDefault="009D00A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D00A7">
              <w:rPr>
                <w:rFonts w:ascii="GHEA Grapalat" w:hAnsi="GHEA Grapalat"/>
                <w:lang w:val="hy-AM"/>
              </w:rPr>
              <w:t>54200722</w:t>
            </w:r>
          </w:p>
        </w:tc>
      </w:tr>
    </w:tbl>
    <w:p w14:paraId="048970A1" w14:textId="77777777" w:rsidR="00233676" w:rsidRPr="00072DE6" w:rsidRDefault="00233676" w:rsidP="003629CF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09CDDF62" w14:textId="77777777" w:rsidR="000B542C" w:rsidRPr="00072DE6" w:rsidRDefault="000B542C" w:rsidP="003629CF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tbl>
      <w:tblPr>
        <w:tblStyle w:val="a3"/>
        <w:tblW w:w="1510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05"/>
        <w:gridCol w:w="1384"/>
        <w:gridCol w:w="2045"/>
        <w:gridCol w:w="1655"/>
        <w:gridCol w:w="1961"/>
        <w:gridCol w:w="2177"/>
        <w:gridCol w:w="1655"/>
        <w:gridCol w:w="2069"/>
        <w:gridCol w:w="1552"/>
      </w:tblGrid>
      <w:tr w:rsidR="000B542C" w:rsidRPr="009D00A7" w14:paraId="296509B2" w14:textId="77777777" w:rsidTr="008523FD">
        <w:trPr>
          <w:trHeight w:val="1193"/>
        </w:trPr>
        <w:tc>
          <w:tcPr>
            <w:tcW w:w="605" w:type="dxa"/>
          </w:tcPr>
          <w:p w14:paraId="27B2835E" w14:textId="77777777" w:rsidR="000B542C" w:rsidRPr="00072DE6" w:rsidRDefault="000B542C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N</w:t>
            </w:r>
          </w:p>
        </w:tc>
        <w:tc>
          <w:tcPr>
            <w:tcW w:w="1384" w:type="dxa"/>
          </w:tcPr>
          <w:p w14:paraId="06666D71" w14:textId="2A84863F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</w:t>
            </w:r>
          </w:p>
          <w:p w14:paraId="228135A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հերթական համարը</w:t>
            </w:r>
          </w:p>
        </w:tc>
        <w:tc>
          <w:tcPr>
            <w:tcW w:w="2045" w:type="dxa"/>
          </w:tcPr>
          <w:p w14:paraId="51F545CD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(լոտի) անվանումը</w:t>
            </w:r>
          </w:p>
        </w:tc>
        <w:tc>
          <w:tcPr>
            <w:tcW w:w="1655" w:type="dxa"/>
          </w:tcPr>
          <w:p w14:paraId="5CC5FA27" w14:textId="391EDD9A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(լոտի)</w:t>
            </w:r>
          </w:p>
          <w:p w14:paraId="4983B166" w14:textId="7028380E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գտնվելու</w:t>
            </w:r>
          </w:p>
          <w:p w14:paraId="5C396D6B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վայրը</w:t>
            </w:r>
          </w:p>
        </w:tc>
        <w:tc>
          <w:tcPr>
            <w:tcW w:w="1961" w:type="dxa"/>
          </w:tcPr>
          <w:p w14:paraId="0AE39564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Գույքի (լոտի) </w:t>
            </w:r>
          </w:p>
          <w:p w14:paraId="07689283" w14:textId="77777777" w:rsidR="008523FD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տեխնիկական </w:t>
            </w:r>
          </w:p>
          <w:p w14:paraId="0B9FFC63" w14:textId="607F1C2B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վիճակը</w:t>
            </w:r>
          </w:p>
        </w:tc>
        <w:tc>
          <w:tcPr>
            <w:tcW w:w="2177" w:type="dxa"/>
          </w:tcPr>
          <w:p w14:paraId="16A8BBBB" w14:textId="0DA03959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Գույքի գնահատված</w:t>
            </w:r>
          </w:p>
          <w:p w14:paraId="6236BC1D" w14:textId="7CC6E41D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արժեքը</w:t>
            </w:r>
          </w:p>
          <w:p w14:paraId="68DB93CD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1655" w:type="dxa"/>
          </w:tcPr>
          <w:p w14:paraId="4AC2158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</w:t>
            </w:r>
          </w:p>
          <w:p w14:paraId="12C1F2FB" w14:textId="736E6DD6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մեկնարկային</w:t>
            </w:r>
          </w:p>
          <w:p w14:paraId="35934D78" w14:textId="23C1D46D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գինը</w:t>
            </w:r>
          </w:p>
          <w:p w14:paraId="6F0FB69A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2069" w:type="dxa"/>
          </w:tcPr>
          <w:p w14:paraId="48DD331F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Լոտի աճուրդի</w:t>
            </w:r>
          </w:p>
          <w:p w14:paraId="68FF0BCB" w14:textId="2214A4FC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կայացման</w:t>
            </w:r>
          </w:p>
          <w:p w14:paraId="1B745B4A" w14:textId="554FF71C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վերաբերյալ</w:t>
            </w:r>
          </w:p>
          <w:p w14:paraId="59DEF8FA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տեղեկատվություն</w:t>
            </w:r>
          </w:p>
        </w:tc>
        <w:tc>
          <w:tcPr>
            <w:tcW w:w="1552" w:type="dxa"/>
          </w:tcPr>
          <w:p w14:paraId="5A027984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Աճուրդում</w:t>
            </w:r>
          </w:p>
          <w:p w14:paraId="2BFCAFF8" w14:textId="51FB6C7E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հաղթած</w:t>
            </w:r>
          </w:p>
          <w:p w14:paraId="17F78FF8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մասնակցի</w:t>
            </w:r>
          </w:p>
          <w:p w14:paraId="0F5ACC87" w14:textId="77777777" w:rsidR="000B542C" w:rsidRPr="00072DE6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տվյալները</w:t>
            </w:r>
          </w:p>
        </w:tc>
      </w:tr>
      <w:tr w:rsidR="000B542C" w:rsidRPr="009D00A7" w14:paraId="7E75F948" w14:textId="77777777" w:rsidTr="008523FD">
        <w:trPr>
          <w:trHeight w:val="1184"/>
        </w:trPr>
        <w:tc>
          <w:tcPr>
            <w:tcW w:w="605" w:type="dxa"/>
          </w:tcPr>
          <w:p w14:paraId="04622683" w14:textId="77777777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31C36A" w14:textId="6B1449DA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384" w:type="dxa"/>
          </w:tcPr>
          <w:p w14:paraId="7413AA2F" w14:textId="77777777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70AF8ABA" w:rsidR="000B542C" w:rsidRPr="000B542C" w:rsidRDefault="009D00A7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9D00A7">
              <w:rPr>
                <w:rFonts w:ascii="GHEA Grapalat" w:hAnsi="GHEA Grapalat"/>
                <w:lang w:val="hy-AM"/>
              </w:rPr>
              <w:t>54200722</w:t>
            </w:r>
          </w:p>
        </w:tc>
        <w:tc>
          <w:tcPr>
            <w:tcW w:w="2045" w:type="dxa"/>
          </w:tcPr>
          <w:p w14:paraId="20B22074" w14:textId="77777777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32EBE971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Շարժական գույք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0B542C">
              <w:rPr>
                <w:rFonts w:ascii="GHEA Grapalat" w:hAnsi="GHEA Grapalat"/>
                <w:lang w:val="hy-AM"/>
              </w:rPr>
              <w:t>(2</w:t>
            </w:r>
            <w:r w:rsidR="009D00A7">
              <w:rPr>
                <w:rFonts w:ascii="GHEA Grapalat" w:hAnsi="GHEA Grapalat"/>
                <w:lang w:val="hy-AM"/>
              </w:rPr>
              <w:t>9</w:t>
            </w:r>
            <w:r w:rsidRPr="000B542C">
              <w:rPr>
                <w:rFonts w:ascii="GHEA Grapalat" w:hAnsi="GHEA Grapalat"/>
                <w:lang w:val="hy-AM"/>
              </w:rPr>
              <w:t xml:space="preserve"> անվանում)</w:t>
            </w:r>
          </w:p>
        </w:tc>
        <w:tc>
          <w:tcPr>
            <w:tcW w:w="1655" w:type="dxa"/>
          </w:tcPr>
          <w:p w14:paraId="55442738" w14:textId="5D9C1C3A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ք</w:t>
            </w:r>
            <w:r w:rsidRPr="000B542C">
              <w:rPr>
                <w:rFonts w:ascii="GHEA Grapalat" w:hAnsi="GHEA Grapalat" w:hint="eastAsia"/>
                <w:lang w:val="hy-AM"/>
              </w:rPr>
              <w:t>․</w:t>
            </w:r>
            <w:r w:rsidRPr="000B542C">
              <w:rPr>
                <w:rFonts w:ascii="GHEA Grapalat" w:hAnsi="GHEA Grapalat"/>
                <w:lang w:val="hy-AM"/>
              </w:rPr>
              <w:t>Երևան, Մաշտոցի 47 հասցե</w:t>
            </w:r>
          </w:p>
        </w:tc>
        <w:tc>
          <w:tcPr>
            <w:tcW w:w="1961" w:type="dxa"/>
          </w:tcPr>
          <w:p w14:paraId="32A17E2A" w14:textId="5D80AB08" w:rsidR="000B542C" w:rsidRPr="000B542C" w:rsidRDefault="009D00A7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9D00A7">
              <w:rPr>
                <w:rFonts w:ascii="GHEA Grapalat" w:hAnsi="GHEA Grapalat"/>
                <w:lang w:val="hy-AM"/>
              </w:rPr>
              <w:t xml:space="preserve">Անսարք կամ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9D00A7">
              <w:rPr>
                <w:rFonts w:ascii="GHEA Grapalat" w:hAnsi="GHEA Grapalat"/>
                <w:lang w:val="hy-AM"/>
              </w:rPr>
              <w:t>արքին, սակայն օգտագործման համար ոչ արդիական</w:t>
            </w:r>
          </w:p>
        </w:tc>
        <w:tc>
          <w:tcPr>
            <w:tcW w:w="2177" w:type="dxa"/>
            <w:vAlign w:val="center"/>
          </w:tcPr>
          <w:p w14:paraId="434CA729" w14:textId="09B16C7F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 </w:t>
            </w:r>
            <w:r w:rsidR="009D00A7">
              <w:rPr>
                <w:rFonts w:ascii="GHEA Grapalat" w:hAnsi="GHEA Grapalat"/>
                <w:lang w:val="hy-AM"/>
              </w:rPr>
              <w:t xml:space="preserve">    </w:t>
            </w:r>
            <w:r w:rsidR="009D00A7" w:rsidRPr="009D00A7">
              <w:rPr>
                <w:rFonts w:ascii="GHEA Grapalat" w:hAnsi="GHEA Grapalat"/>
                <w:lang w:val="hy-AM"/>
              </w:rPr>
              <w:t>200 000</w:t>
            </w:r>
          </w:p>
        </w:tc>
        <w:tc>
          <w:tcPr>
            <w:tcW w:w="1655" w:type="dxa"/>
          </w:tcPr>
          <w:p w14:paraId="3153ADD4" w14:textId="3B78CB81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6B6A7E1" w14:textId="77777777" w:rsidR="009D00A7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</w:t>
            </w:r>
            <w:r w:rsidR="00072DE6">
              <w:rPr>
                <w:rFonts w:ascii="GHEA Grapalat" w:hAnsi="GHEA Grapalat"/>
                <w:lang w:val="hy-AM"/>
              </w:rPr>
              <w:t xml:space="preserve">    </w:t>
            </w:r>
          </w:p>
          <w:p w14:paraId="6EB5BA5D" w14:textId="4795586E" w:rsidR="000B542C" w:rsidRPr="000B542C" w:rsidRDefault="009D00A7" w:rsidP="003629CF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</w:t>
            </w:r>
            <w:bookmarkStart w:id="0" w:name="_GoBack"/>
            <w:bookmarkEnd w:id="0"/>
            <w:r w:rsidRPr="009D00A7">
              <w:rPr>
                <w:rFonts w:ascii="GHEA Grapalat" w:hAnsi="GHEA Grapalat"/>
                <w:lang w:val="hy-AM"/>
              </w:rPr>
              <w:t>170 000</w:t>
            </w:r>
          </w:p>
        </w:tc>
        <w:tc>
          <w:tcPr>
            <w:tcW w:w="2069" w:type="dxa"/>
          </w:tcPr>
          <w:p w14:paraId="2F5DFAE2" w14:textId="0972D124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Չի կայացել՝</w:t>
            </w:r>
          </w:p>
          <w:p w14:paraId="4CBB8642" w14:textId="2E78D9A6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հայտեր  չլինելու պատճառով</w:t>
            </w:r>
          </w:p>
        </w:tc>
        <w:tc>
          <w:tcPr>
            <w:tcW w:w="1552" w:type="dxa"/>
          </w:tcPr>
          <w:p w14:paraId="76748B70" w14:textId="77777777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           </w:t>
            </w:r>
          </w:p>
          <w:p w14:paraId="511A7136" w14:textId="648754A6" w:rsidR="000B542C" w:rsidRPr="00072DE6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72DE6">
              <w:rPr>
                <w:rFonts w:ascii="GHEA Grapalat" w:hAnsi="GHEA Grapalat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A57C16D" w14:textId="77777777" w:rsidR="000B542C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</w:p>
    <w:p w14:paraId="74615D82" w14:textId="03E2913D" w:rsidR="00F70573" w:rsidRPr="0087426F" w:rsidRDefault="00F70573" w:rsidP="00072DE6">
      <w:pPr>
        <w:spacing w:after="0" w:line="240" w:lineRule="auto"/>
        <w:ind w:left="2880"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72DE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2DE6"/>
    <w:rsid w:val="000B542C"/>
    <w:rsid w:val="000D0877"/>
    <w:rsid w:val="00112EDA"/>
    <w:rsid w:val="001C33F7"/>
    <w:rsid w:val="001E5E06"/>
    <w:rsid w:val="001E7CF1"/>
    <w:rsid w:val="0020667D"/>
    <w:rsid w:val="00233676"/>
    <w:rsid w:val="00282F99"/>
    <w:rsid w:val="002951A4"/>
    <w:rsid w:val="00302B7A"/>
    <w:rsid w:val="003629CF"/>
    <w:rsid w:val="003864E1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523FD"/>
    <w:rsid w:val="00864186"/>
    <w:rsid w:val="0087426F"/>
    <w:rsid w:val="008D0B5D"/>
    <w:rsid w:val="008F748B"/>
    <w:rsid w:val="00913136"/>
    <w:rsid w:val="009B35B2"/>
    <w:rsid w:val="009D00A7"/>
    <w:rsid w:val="00A319FD"/>
    <w:rsid w:val="00A504B5"/>
    <w:rsid w:val="00A60CE3"/>
    <w:rsid w:val="00AB78B3"/>
    <w:rsid w:val="00AC4A72"/>
    <w:rsid w:val="00AD4EC6"/>
    <w:rsid w:val="00AF320A"/>
    <w:rsid w:val="00B1033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27539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37</cp:revision>
  <cp:lastPrinted>2025-01-23T08:40:00Z</cp:lastPrinted>
  <dcterms:created xsi:type="dcterms:W3CDTF">2024-12-17T14:38:00Z</dcterms:created>
  <dcterms:modified xsi:type="dcterms:W3CDTF">2025-03-07T18:58:00Z</dcterms:modified>
</cp:coreProperties>
</file>