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F2E0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CE3041">
              <w:rPr>
                <w:rFonts w:ascii="Cambria Math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E30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02357044" w:rsidR="00A60CE3" w:rsidRPr="003759B6" w:rsidRDefault="00CE3041" w:rsidP="00CE3041">
            <w:pPr>
              <w:spacing w:after="100" w:afterAutospacing="1"/>
              <w:outlineLvl w:val="4"/>
              <w:rPr>
                <w:rFonts w:ascii="GHEA Grapalat" w:hAnsi="GHEA Grapalat"/>
                <w:lang w:val="hy-AM"/>
              </w:rPr>
            </w:pPr>
            <w:r w:rsidRPr="00CE3041">
              <w:rPr>
                <w:rFonts w:ascii="GHEA Grapalat" w:hAnsi="GHEA Grapalat"/>
                <w:lang w:val="hy-AM"/>
              </w:rPr>
              <w:t>ՀՀ պետական պահպանության ծառայություն</w:t>
            </w:r>
          </w:p>
        </w:tc>
      </w:tr>
      <w:tr w:rsidR="00A60CE3" w:rsidRPr="007F2E0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C8BE2BB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CE3041" w:rsidRPr="00CE3041">
              <w:rPr>
                <w:rFonts w:ascii="GHEA Grapalat" w:hAnsi="GHEA Grapalat"/>
                <w:lang w:val="hy-AM"/>
              </w:rPr>
              <w:t>2025թ</w:t>
            </w:r>
            <w:r w:rsidR="00CE3041" w:rsidRPr="00CE3041">
              <w:rPr>
                <w:rFonts w:ascii="GHEA Grapalat" w:hAnsi="GHEA Grapalat" w:hint="eastAsia"/>
                <w:lang w:val="hy-AM"/>
              </w:rPr>
              <w:t>․</w:t>
            </w:r>
            <w:r w:rsidR="00CE3041" w:rsidRPr="00CE3041">
              <w:rPr>
                <w:rFonts w:ascii="GHEA Grapalat" w:hAnsi="GHEA Grapalat"/>
                <w:lang w:val="hy-AM"/>
              </w:rPr>
              <w:t xml:space="preserve"> մարտի 6-ի թիվ 101-Ա</w:t>
            </w:r>
            <w:bookmarkEnd w:id="0"/>
            <w:r w:rsidR="00CE3041" w:rsidRPr="00CE3041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D40721D" w:rsidR="001E5E06" w:rsidRPr="003759B6" w:rsidRDefault="00AE499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CE3041">
              <w:rPr>
                <w:rFonts w:ascii="GHEA Grapalat" w:hAnsi="GHEA Grapalat"/>
                <w:lang w:val="hy-AM"/>
              </w:rPr>
              <w:t>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 w:rsidR="007F2E01">
              <w:rPr>
                <w:rFonts w:ascii="GHEA Grapalat" w:hAnsi="GHEA Grapalat"/>
                <w:lang w:val="hy-AM"/>
              </w:rPr>
              <w:t>2</w:t>
            </w:r>
            <w:r w:rsidR="00CE3041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1373D" w:rsidRDefault="001E5E06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71373D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71373D">
              <w:rPr>
                <w:rFonts w:ascii="Cambria Math" w:hAnsi="Cambria Math" w:cs="Cambria Math"/>
                <w:b/>
                <w:bCs/>
                <w:lang w:val="hy-AM"/>
              </w:rPr>
              <w:t>․</w:t>
            </w:r>
            <w:r w:rsidR="00A60CE3" w:rsidRPr="0071373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71373D">
              <w:rPr>
                <w:rFonts w:ascii="GHEA Grapalat" w:hAnsi="GHEA Grapalat"/>
                <w:b/>
                <w:bCs/>
                <w:lang w:val="hy-AM"/>
              </w:rPr>
              <w:t>Աճուրդի</w:t>
            </w:r>
            <w:proofErr w:type="spellEnd"/>
            <w:r w:rsidR="00D500E1" w:rsidRPr="0071373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D500E1" w:rsidRPr="0071373D">
              <w:rPr>
                <w:rFonts w:ascii="GHEA Grapalat" w:hAnsi="GHEA Grapalat"/>
                <w:b/>
                <w:bCs/>
                <w:lang w:val="hy-AM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CC8444C" w:rsidR="00A60CE3" w:rsidRPr="003759B6" w:rsidRDefault="007F2E0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F2E01">
              <w:rPr>
                <w:rFonts w:ascii="GHEA Grapalat" w:hAnsi="GHEA Grapalat"/>
                <w:lang w:val="hy-AM"/>
              </w:rPr>
              <w:t>50044590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AE4995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7F2E01" w:rsidRPr="003759B6" w14:paraId="1231003A" w14:textId="4F5DAAD2" w:rsidTr="008561F7">
        <w:trPr>
          <w:trHeight w:val="2146"/>
        </w:trPr>
        <w:tc>
          <w:tcPr>
            <w:tcW w:w="540" w:type="dxa"/>
          </w:tcPr>
          <w:p w14:paraId="2A49FF62" w14:textId="77777777" w:rsidR="007F2E01" w:rsidRPr="003759B6" w:rsidRDefault="007F2E01" w:rsidP="007F2E0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7F2E01" w:rsidRPr="003759B6" w:rsidRDefault="007F2E01" w:rsidP="007F2E0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7F2E01" w:rsidRPr="003759B6" w:rsidRDefault="007F2E01" w:rsidP="007F2E0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7F2E01" w:rsidRPr="003759B6" w:rsidRDefault="007F2E01" w:rsidP="007F2E0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7F2E01" w:rsidRPr="00CE304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7F2E01" w:rsidRPr="00CE304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7F2E01" w:rsidRPr="00CE304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8CBC9B4" w:rsidR="007F2E01" w:rsidRPr="00CE304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070" w:type="dxa"/>
          </w:tcPr>
          <w:p w14:paraId="52A1C871" w14:textId="77777777" w:rsidR="007F2E01" w:rsidRPr="00CE304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7F2E01" w:rsidRPr="00CE304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2AD1834A" w:rsidR="007F2E01" w:rsidRPr="00CE304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21214-130-20  XTA21214081892344</w:t>
            </w:r>
          </w:p>
        </w:tc>
        <w:tc>
          <w:tcPr>
            <w:tcW w:w="1440" w:type="dxa"/>
          </w:tcPr>
          <w:p w14:paraId="6D766E91" w14:textId="77777777" w:rsidR="007F2E0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06D67C97" w:rsidR="007F2E01" w:rsidRPr="00CE304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E30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Ամերիկյան փողոց (նախկինում Էջմիածնի խճուղի N 88)</w:t>
            </w:r>
          </w:p>
        </w:tc>
        <w:tc>
          <w:tcPr>
            <w:tcW w:w="1800" w:type="dxa"/>
            <w:vAlign w:val="center"/>
          </w:tcPr>
          <w:p w14:paraId="5BBADA11" w14:textId="77777777" w:rsidR="007F2E0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181 219</w:t>
            </w:r>
          </w:p>
          <w:p w14:paraId="58F79189" w14:textId="77777777" w:rsidR="007F2E0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կմ, շարժիչը և փոխ.տուփը՝ </w:t>
            </w:r>
          </w:p>
          <w:p w14:paraId="3C45EF41" w14:textId="77777777" w:rsidR="007F2E0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նորմալ, թափքը՝ կոռոզիայի ենթ.,</w:t>
            </w:r>
          </w:p>
          <w:p w14:paraId="2B82F021" w14:textId="61F87025" w:rsidR="007F2E01" w:rsidRPr="00AE4995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նորմալ</w:t>
            </w:r>
          </w:p>
        </w:tc>
        <w:tc>
          <w:tcPr>
            <w:tcW w:w="2070" w:type="dxa"/>
          </w:tcPr>
          <w:p w14:paraId="5942E57F" w14:textId="77777777" w:rsidR="007F2E01" w:rsidRPr="00AE4995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530AEA" w14:textId="77777777" w:rsidR="007F2E0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B78F5C" w14:textId="238BB95E" w:rsidR="007F2E0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F2E0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12206A65" w14:textId="6F37D371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 թ</w:t>
            </w:r>
            <w:r w:rsidRPr="007F2E0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ունիվերսալ</w:t>
            </w:r>
          </w:p>
        </w:tc>
        <w:tc>
          <w:tcPr>
            <w:tcW w:w="1440" w:type="dxa"/>
          </w:tcPr>
          <w:p w14:paraId="009E5EB1" w14:textId="77777777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77777777" w:rsidR="007F2E01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5C86D98B" w14:textId="6BB89728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7F2E0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165 000</w:t>
            </w:r>
          </w:p>
        </w:tc>
        <w:tc>
          <w:tcPr>
            <w:tcW w:w="1440" w:type="dxa"/>
          </w:tcPr>
          <w:p w14:paraId="3C54941F" w14:textId="77777777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0C90B04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7F2E0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7F2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165 000</w:t>
            </w:r>
          </w:p>
        </w:tc>
        <w:tc>
          <w:tcPr>
            <w:tcW w:w="1890" w:type="dxa"/>
          </w:tcPr>
          <w:p w14:paraId="54A79490" w14:textId="77777777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7F2E01" w:rsidRPr="00AE4995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7F2E01" w:rsidRPr="00AE4995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7F2E01" w:rsidRPr="00AE4995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7F2E01" w:rsidRPr="003759B6" w:rsidRDefault="007F2E01" w:rsidP="007F2E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1373D"/>
    <w:rsid w:val="007F2E01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48</cp:revision>
  <cp:lastPrinted>2025-01-23T08:40:00Z</cp:lastPrinted>
  <dcterms:created xsi:type="dcterms:W3CDTF">2024-12-17T14:38:00Z</dcterms:created>
  <dcterms:modified xsi:type="dcterms:W3CDTF">2025-04-03T19:26:00Z</dcterms:modified>
</cp:coreProperties>
</file>