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502EE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28621B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28621B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Պ</w:t>
            </w:r>
            <w:r w:rsidR="00B23784" w:rsidRPr="0028621B">
              <w:rPr>
                <w:rFonts w:ascii="GHEA Grapalat" w:hAnsi="GHEA Grapalat"/>
                <w:color w:val="000000" w:themeColor="text1"/>
                <w:lang w:val="hy-AM"/>
              </w:rPr>
              <w:t>ետական գույքի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B23784" w:rsidRPr="0028621B">
              <w:rPr>
                <w:rFonts w:ascii="GHEA Grapalat" w:hAnsi="GHEA Grapalat"/>
                <w:color w:val="000000" w:themeColor="text1"/>
                <w:lang w:val="hy-AM"/>
              </w:rPr>
              <w:t>կառավարման կոմիտե (հասցե՝ ք</w:t>
            </w:r>
            <w:r w:rsidR="00B23784"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B23784"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Երևան, Տիգրան Մեծի 4)</w:t>
            </w:r>
          </w:p>
        </w:tc>
      </w:tr>
      <w:tr w:rsidR="00801910" w:rsidRPr="0028621B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28621B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1FA7F56C" w:rsidR="00A60CE3" w:rsidRPr="0028621B" w:rsidRDefault="00502EE9" w:rsidP="00F545C7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02EE9">
              <w:rPr>
                <w:rFonts w:ascii="GHEA Grapalat" w:hAnsi="GHEA Grapalat"/>
                <w:color w:val="000000" w:themeColor="text1"/>
                <w:lang w:val="hy-AM"/>
              </w:rPr>
              <w:t>ՀՀ ներքին գործերի նախարարությ</w:t>
            </w:r>
            <w:r w:rsidRPr="00502EE9">
              <w:rPr>
                <w:rFonts w:ascii="GHEA Grapalat" w:hAnsi="GHEA Grapalat"/>
                <w:color w:val="000000" w:themeColor="text1"/>
                <w:lang w:val="hy-AM"/>
              </w:rPr>
              <w:t>ուն</w:t>
            </w:r>
          </w:p>
        </w:tc>
      </w:tr>
      <w:tr w:rsidR="00801910" w:rsidRPr="00502EE9" w14:paraId="3E0CA30B" w14:textId="77777777" w:rsidTr="00502EE9">
        <w:trPr>
          <w:trHeight w:val="557"/>
        </w:trPr>
        <w:tc>
          <w:tcPr>
            <w:tcW w:w="4158" w:type="dxa"/>
          </w:tcPr>
          <w:p w14:paraId="1908AA71" w14:textId="42241EC3" w:rsidR="00A60CE3" w:rsidRPr="0028621B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37BCD796" w:rsidR="00A60CE3" w:rsidRPr="0028621B" w:rsidRDefault="0028621B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ՀՀ կառավարության 2020թ. հունիսի 4-ի թիվ 914-Ն որոշում</w:t>
            </w:r>
          </w:p>
        </w:tc>
      </w:tr>
      <w:tr w:rsidR="00801910" w:rsidRPr="0028621B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28621B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4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76A5B9D" w:rsidR="007E24B6" w:rsidRPr="0028621B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="00502EE9">
              <w:rPr>
                <w:rFonts w:ascii="GHEA Grapalat" w:hAnsi="GHEA Grapalat"/>
                <w:color w:val="000000" w:themeColor="text1"/>
                <w:lang w:val="hy-AM"/>
              </w:rPr>
              <w:t>8</w:t>
            </w:r>
            <w:r w:rsidR="006A13EB" w:rsidRPr="0028621B">
              <w:rPr>
                <w:rFonts w:ascii="GHEA Grapalat" w:hAnsi="GHEA Grapalat"/>
                <w:color w:val="000000" w:themeColor="text1"/>
                <w:lang w:val="hy-AM"/>
              </w:rPr>
              <w:t>.0</w:t>
            </w:r>
            <w:r w:rsidR="0028621B" w:rsidRPr="0028621B">
              <w:rPr>
                <w:rFonts w:ascii="GHEA Grapalat" w:hAnsi="GHEA Grapalat"/>
                <w:color w:val="000000" w:themeColor="text1"/>
                <w:lang w:val="hy-AM"/>
              </w:rPr>
              <w:t>3</w:t>
            </w:r>
            <w:r w:rsidR="006A13EB" w:rsidRPr="0028621B">
              <w:rPr>
                <w:rFonts w:ascii="GHEA Grapalat" w:hAnsi="GHEA Grapalat"/>
                <w:color w:val="000000" w:themeColor="text1"/>
                <w:lang w:val="hy-AM"/>
              </w:rPr>
              <w:t>.2025թ</w:t>
            </w:r>
            <w:r w:rsidR="0022352C" w:rsidRPr="0028621B">
              <w:rPr>
                <w:rFonts w:ascii="GHEA Grapalat" w:hAnsi="GHEA Grapalat"/>
                <w:color w:val="000000" w:themeColor="text1"/>
              </w:rPr>
              <w:t>.</w:t>
            </w:r>
            <w:r w:rsidR="0022352C" w:rsidRPr="0028621B">
              <w:rPr>
                <w:rFonts w:ascii="GHEA Grapalat" w:hAnsi="GHEA Grapalat"/>
                <w:color w:val="000000" w:themeColor="text1"/>
                <w:lang w:val="hy-AM"/>
              </w:rPr>
              <w:t>,</w:t>
            </w:r>
            <w:r w:rsidR="006A13EB" w:rsidRPr="0028621B">
              <w:rPr>
                <w:rFonts w:ascii="GHEA Grapalat" w:hAnsi="GHEA Grapalat"/>
                <w:color w:val="000000" w:themeColor="text1"/>
                <w:lang w:val="hy-AM"/>
              </w:rPr>
              <w:t xml:space="preserve"> ժամը՝ </w:t>
            </w:r>
            <w:r w:rsidR="001A52F7" w:rsidRPr="0028621B">
              <w:rPr>
                <w:rFonts w:ascii="GHEA Grapalat" w:hAnsi="GHEA Grapalat"/>
                <w:color w:val="000000" w:themeColor="text1"/>
                <w:lang w:val="hy-AM"/>
              </w:rPr>
              <w:t>1</w:t>
            </w:r>
            <w:r w:rsidR="00502EE9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  <w:r w:rsidR="006A13EB" w:rsidRPr="0028621B">
              <w:rPr>
                <w:rFonts w:ascii="GHEA Grapalat" w:hAnsi="GHEA Grapalat"/>
                <w:color w:val="000000" w:themeColor="text1"/>
                <w:lang w:val="hy-AM"/>
              </w:rPr>
              <w:t>։</w:t>
            </w:r>
            <w:r w:rsidR="00502EE9">
              <w:rPr>
                <w:rFonts w:ascii="GHEA Grapalat" w:hAnsi="GHEA Grapalat"/>
                <w:color w:val="000000" w:themeColor="text1"/>
                <w:lang w:val="hy-AM"/>
              </w:rPr>
              <w:t>2</w:t>
            </w:r>
            <w:r w:rsidR="0028621B" w:rsidRPr="0028621B">
              <w:rPr>
                <w:rFonts w:ascii="GHEA Grapalat" w:hAnsi="GHEA Grapalat"/>
                <w:color w:val="000000" w:themeColor="text1"/>
                <w:lang w:val="hy-AM"/>
              </w:rPr>
              <w:t>0</w:t>
            </w:r>
          </w:p>
        </w:tc>
      </w:tr>
      <w:tr w:rsidR="00801910" w:rsidRPr="0028621B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28621B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  <w:r w:rsidRPr="0028621B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="00801910" w:rsidRPr="0028621B">
              <w:rPr>
                <w:rFonts w:ascii="GHEA Grapalat" w:eastAsia="MS Mincho" w:hAnsi="GHEA Grapalat" w:cs="MS Mincho"/>
                <w:color w:val="000000" w:themeColor="text1"/>
              </w:rPr>
              <w:t xml:space="preserve"> Լ</w:t>
            </w:r>
            <w:r w:rsidR="00C24256" w:rsidRPr="0028621B">
              <w:rPr>
                <w:rFonts w:ascii="GHEA Grapalat" w:hAnsi="GHEA Grapalat"/>
                <w:color w:val="000000" w:themeColor="text1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30367B7" w:rsidR="00C24256" w:rsidRPr="0028621B" w:rsidRDefault="00502EE9" w:rsidP="00C24256">
            <w:pPr>
              <w:ind w:right="-360"/>
              <w:rPr>
                <w:rFonts w:ascii="GHEA Grapalat" w:hAnsi="GHEA Grapalat"/>
                <w:color w:val="000000" w:themeColor="text1"/>
                <w:lang w:val="hy-AM"/>
              </w:rPr>
            </w:pPr>
            <w:r w:rsidRPr="00502EE9">
              <w:rPr>
                <w:rFonts w:ascii="GHEA Grapalat" w:hAnsi="GHEA Grapalat"/>
                <w:color w:val="000000" w:themeColor="text1"/>
                <w:lang w:val="hy-AM"/>
              </w:rPr>
              <w:t>28096092</w:t>
            </w:r>
          </w:p>
        </w:tc>
      </w:tr>
    </w:tbl>
    <w:p w14:paraId="71402341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505"/>
        <w:gridCol w:w="2393"/>
        <w:gridCol w:w="1620"/>
        <w:gridCol w:w="1620"/>
        <w:gridCol w:w="1620"/>
        <w:gridCol w:w="2630"/>
        <w:gridCol w:w="1420"/>
      </w:tblGrid>
      <w:tr w:rsidR="00801910" w:rsidRPr="0028621B" w14:paraId="3EB2673C" w14:textId="77777777" w:rsidTr="0028621B">
        <w:trPr>
          <w:trHeight w:val="1228"/>
        </w:trPr>
        <w:tc>
          <w:tcPr>
            <w:tcW w:w="355" w:type="dxa"/>
          </w:tcPr>
          <w:p w14:paraId="2D1F95AB" w14:textId="0B13AB36" w:rsidR="008D51F4" w:rsidRPr="002862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862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2862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862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2862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862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05" w:type="dxa"/>
          </w:tcPr>
          <w:p w14:paraId="186A3B7B" w14:textId="23AB5B61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393" w:type="dxa"/>
          </w:tcPr>
          <w:p w14:paraId="71715FE5" w14:textId="5768B861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620" w:type="dxa"/>
          </w:tcPr>
          <w:p w14:paraId="790A33D4" w14:textId="6776529B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20" w:type="dxa"/>
          </w:tcPr>
          <w:p w14:paraId="40124FB9" w14:textId="7584EF19" w:rsidR="008D51F4" w:rsidRPr="0028621B" w:rsidRDefault="00502EE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02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 գինը (ՀՀ դրամ)</w:t>
            </w:r>
          </w:p>
        </w:tc>
        <w:tc>
          <w:tcPr>
            <w:tcW w:w="1620" w:type="dxa"/>
          </w:tcPr>
          <w:p w14:paraId="203B80F0" w14:textId="77777777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630" w:type="dxa"/>
          </w:tcPr>
          <w:p w14:paraId="5396DA91" w14:textId="7275CC36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  <w:r w:rsidR="00957C2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28621B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28621B" w14:paraId="67E9C7CA" w14:textId="77777777" w:rsidTr="0028621B">
        <w:trPr>
          <w:trHeight w:val="2249"/>
        </w:trPr>
        <w:tc>
          <w:tcPr>
            <w:tcW w:w="355" w:type="dxa"/>
          </w:tcPr>
          <w:p w14:paraId="315A9D60" w14:textId="77777777" w:rsidR="00F545C7" w:rsidRPr="002862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7CF917B" w14:textId="77777777" w:rsidR="00F545C7" w:rsidRPr="002862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8C0EC86" w14:textId="77777777" w:rsidR="00F545C7" w:rsidRPr="0028621B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28621B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28621B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E207852" w14:textId="77777777" w:rsidR="0028621B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C121A3" w14:textId="77777777" w:rsidR="0028621B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0E7EC17A" w:rsidR="008D51F4" w:rsidRPr="0028621B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02EE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505" w:type="dxa"/>
          </w:tcPr>
          <w:p w14:paraId="5E2175D0" w14:textId="06435E2B" w:rsidR="008D51F4" w:rsidRPr="00502EE9" w:rsidRDefault="00502EE9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1-ին հարկից տարածք</w:t>
            </w:r>
          </w:p>
        </w:tc>
        <w:tc>
          <w:tcPr>
            <w:tcW w:w="2393" w:type="dxa"/>
          </w:tcPr>
          <w:p w14:paraId="44B19264" w14:textId="1A479371" w:rsidR="008D51F4" w:rsidRPr="00502EE9" w:rsidRDefault="00502EE9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ՀՀ Արմավիրի մարզ, քաղաք Մեծամոր, վարչական շենք</w:t>
            </w:r>
          </w:p>
        </w:tc>
        <w:tc>
          <w:tcPr>
            <w:tcW w:w="1620" w:type="dxa"/>
          </w:tcPr>
          <w:p w14:paraId="5F5149A2" w14:textId="77777777" w:rsidR="0022352C" w:rsidRPr="00502EE9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B3807AE" w14:textId="77777777" w:rsidR="0022352C" w:rsidRPr="00502EE9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207861A" w14:textId="77777777" w:rsidR="0022352C" w:rsidRPr="00502EE9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B49DA65" w14:textId="57527927" w:rsidR="008D51F4" w:rsidRPr="00502EE9" w:rsidRDefault="00801910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502EE9"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0,3</w:t>
            </w:r>
            <w:r w:rsidR="0028621B"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քմ</w:t>
            </w:r>
          </w:p>
        </w:tc>
        <w:tc>
          <w:tcPr>
            <w:tcW w:w="1620" w:type="dxa"/>
          </w:tcPr>
          <w:p w14:paraId="7DE4C34B" w14:textId="77777777" w:rsidR="00E97A20" w:rsidRPr="00502EE9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40AE215" w14:textId="77777777" w:rsidR="0022352C" w:rsidRPr="00502EE9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F3B50DB" w14:textId="77777777" w:rsidR="0022352C" w:rsidRPr="00502EE9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93C7422" w14:textId="2E8731CE" w:rsidR="008D51F4" w:rsidRPr="00502EE9" w:rsidRDefault="00801910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1114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="00502EE9"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17000</w:t>
            </w:r>
          </w:p>
        </w:tc>
        <w:tc>
          <w:tcPr>
            <w:tcW w:w="1620" w:type="dxa"/>
          </w:tcPr>
          <w:p w14:paraId="47883AC3" w14:textId="77777777" w:rsidR="00E97A20" w:rsidRPr="00502EE9" w:rsidRDefault="00E97A20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749F2F0" w14:textId="77777777" w:rsidR="0022352C" w:rsidRPr="00502EE9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1E62529" w14:textId="77777777" w:rsidR="0022352C" w:rsidRPr="00502EE9" w:rsidRDefault="0022352C" w:rsidP="00801910">
            <w:pPr>
              <w:ind w:right="-360"/>
              <w:jc w:val="center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F3FF4B2" w14:textId="138E87DA" w:rsidR="008D51F4" w:rsidRPr="00502EE9" w:rsidRDefault="00801910" w:rsidP="00801910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1114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  <w:r w:rsidR="00502EE9" w:rsidRPr="00502EE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17000</w:t>
            </w:r>
          </w:p>
        </w:tc>
        <w:tc>
          <w:tcPr>
            <w:tcW w:w="2630" w:type="dxa"/>
          </w:tcPr>
          <w:p w14:paraId="26C2B997" w14:textId="77777777" w:rsidR="001362E4" w:rsidRDefault="001362E4" w:rsidP="001362E4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Աճուրդը չի կայացել </w:t>
            </w:r>
          </w:p>
          <w:p w14:paraId="1756A941" w14:textId="77777777" w:rsidR="001362E4" w:rsidRDefault="001362E4" w:rsidP="001362E4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ՀՀ կառավարության </w:t>
            </w:r>
          </w:p>
          <w:p w14:paraId="72A7DC75" w14:textId="77777777" w:rsidR="001362E4" w:rsidRDefault="001362E4" w:rsidP="001362E4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D27CF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N 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1667-Ն որոշման </w:t>
            </w:r>
          </w:p>
          <w:p w14:paraId="039B4149" w14:textId="1034C8B8" w:rsidR="008D51F4" w:rsidRPr="0028621B" w:rsidRDefault="001362E4" w:rsidP="001362E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29-րդ կետի </w:t>
            </w:r>
            <w:r w:rsidRPr="0091436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ամաձայն</w:t>
            </w: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20" w:type="dxa"/>
          </w:tcPr>
          <w:p w14:paraId="73012A6D" w14:textId="77777777" w:rsidR="0022352C" w:rsidRPr="0028621B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</w:t>
            </w:r>
          </w:p>
          <w:p w14:paraId="496F527C" w14:textId="77777777" w:rsidR="0022352C" w:rsidRPr="002862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4891D87" w14:textId="77777777" w:rsidR="0022352C" w:rsidRPr="002862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624414B" w14:textId="588ED75F" w:rsidR="008D51F4" w:rsidRPr="0028621B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8621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       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71FCDB9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53FB1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4B73"/>
    <w:rsid w:val="00053FB1"/>
    <w:rsid w:val="000A0700"/>
    <w:rsid w:val="000C7335"/>
    <w:rsid w:val="000E6C23"/>
    <w:rsid w:val="001114A9"/>
    <w:rsid w:val="00112EDA"/>
    <w:rsid w:val="001362E4"/>
    <w:rsid w:val="001A52F7"/>
    <w:rsid w:val="0022352C"/>
    <w:rsid w:val="00254B95"/>
    <w:rsid w:val="0028621B"/>
    <w:rsid w:val="00300111"/>
    <w:rsid w:val="003525F2"/>
    <w:rsid w:val="003830CD"/>
    <w:rsid w:val="0040183E"/>
    <w:rsid w:val="0041389C"/>
    <w:rsid w:val="0044064B"/>
    <w:rsid w:val="004A35E0"/>
    <w:rsid w:val="004E50AA"/>
    <w:rsid w:val="00502EE9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50739"/>
    <w:rsid w:val="008D51F4"/>
    <w:rsid w:val="00957C2A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1EA4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  <w:rsid w:val="00F5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70</cp:revision>
  <cp:lastPrinted>2025-03-25T07:09:00Z</cp:lastPrinted>
  <dcterms:created xsi:type="dcterms:W3CDTF">2024-11-26T06:53:00Z</dcterms:created>
  <dcterms:modified xsi:type="dcterms:W3CDTF">2025-04-09T12:46:00Z</dcterms:modified>
</cp:coreProperties>
</file>