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E4BD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E4BD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7DA86A6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A42A0E4" w:rsidR="00A60CE3" w:rsidRPr="003C3D9B" w:rsidRDefault="00AE4BD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sz w:val="20"/>
                <w:szCs w:val="20"/>
                <w:lang w:val="hy-AM"/>
              </w:rPr>
              <w:t>8280377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7F68EE7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4FCAB9" w14:textId="77777777" w:rsidR="00AE4BD2" w:rsidRPr="00AE4BD2" w:rsidRDefault="00AE4BD2" w:rsidP="00AE4BD2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36ED8EF1" w14:textId="332125AD" w:rsidR="00CE3041" w:rsidRPr="00AE4BD2" w:rsidRDefault="00AE4BD2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WVWZZZ3CZ9P008514</w:t>
            </w:r>
          </w:p>
        </w:tc>
        <w:tc>
          <w:tcPr>
            <w:tcW w:w="1440" w:type="dxa"/>
          </w:tcPr>
          <w:p w14:paraId="4645246C" w14:textId="77777777" w:rsidR="00AE4BD2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CE3041" w:rsidRPr="00644701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04D245D6" w14:textId="77777777" w:rsidR="00AE4BD2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356 977</w:t>
            </w:r>
          </w:p>
          <w:p w14:paraId="01C3E26F" w14:textId="77777777" w:rsidR="00AE4BD2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6C5D3110" w14:textId="77777777" w:rsidR="00AE4BD2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տուփը, թափքը և այլ հանգույցները՝ </w:t>
            </w:r>
          </w:p>
          <w:p w14:paraId="2B82F021" w14:textId="52D26443" w:rsidR="00CE3041" w:rsidRPr="00644701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9A98115" w:rsidR="00CE3041" w:rsidRPr="00644701" w:rsidRDefault="00AE4BD2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8AAE4B1" w:rsidR="00CE3041" w:rsidRPr="00AE4BD2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E4BD2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440" w:type="dxa"/>
          </w:tcPr>
          <w:p w14:paraId="3C54941F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E4BD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75220A7E" w:rsidR="00CE3041" w:rsidRPr="00AE4BD2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E4BD2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2025-06-16T21:00:00Z</dcterms:modified>
</cp:coreProperties>
</file>