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F35345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35345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13E3A00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23-ի թիվ 22</w:t>
            </w:r>
            <w:r w:rsidR="00AC47E1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20DB42BE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AC47E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AC47E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AC47E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2D78D96" w:rsidR="00A60CE3" w:rsidRPr="00644701" w:rsidRDefault="00F3534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35345">
              <w:rPr>
                <w:rFonts w:ascii="GHEA Grapalat" w:hAnsi="GHEA Grapalat"/>
                <w:sz w:val="20"/>
                <w:szCs w:val="20"/>
                <w:lang w:val="hy-AM"/>
              </w:rPr>
              <w:t>8004799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AC47E1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AC47E1" w:rsidRPr="00644701" w14:paraId="1231003A" w14:textId="4F5DAAD2" w:rsidTr="00AC47E1">
        <w:trPr>
          <w:trHeight w:val="1709"/>
        </w:trPr>
        <w:tc>
          <w:tcPr>
            <w:tcW w:w="360" w:type="dxa"/>
          </w:tcPr>
          <w:p w14:paraId="2A49FF62" w14:textId="77777777" w:rsidR="00AC47E1" w:rsidRPr="00644701" w:rsidRDefault="00AC47E1" w:rsidP="00AC47E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AC47E1" w:rsidRPr="00644701" w:rsidRDefault="00AC47E1" w:rsidP="00AC47E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AC47E1" w:rsidRPr="00644701" w:rsidRDefault="00AC47E1" w:rsidP="00AC47E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AC47E1" w:rsidRPr="00644701" w:rsidRDefault="00AC47E1" w:rsidP="00AC47E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AC47E1" w:rsidRPr="00B200E7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AC47E1" w:rsidRPr="00B200E7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AC47E1" w:rsidRPr="00B200E7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9ABECBE" w:rsidR="00AC47E1" w:rsidRPr="00B200E7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620" w:type="dxa"/>
          </w:tcPr>
          <w:p w14:paraId="4AAD0F5B" w14:textId="2386B53C" w:rsidR="00AC47E1" w:rsidRPr="00AC47E1" w:rsidRDefault="00AC47E1" w:rsidP="00AC47E1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CERATO1.6</w:t>
            </w:r>
          </w:p>
          <w:p w14:paraId="1B6E4C94" w14:textId="77777777" w:rsidR="00AC47E1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AC47E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C47E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AC47E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C47E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 xml:space="preserve">՝ </w:t>
            </w: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KNAFT411AC596</w:t>
            </w:r>
          </w:p>
          <w:p w14:paraId="36ED8EF1" w14:textId="172FAF8C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2073</w:t>
            </w:r>
          </w:p>
        </w:tc>
        <w:tc>
          <w:tcPr>
            <w:tcW w:w="1530" w:type="dxa"/>
          </w:tcPr>
          <w:p w14:paraId="7A334F95" w14:textId="77777777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47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C47E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C47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47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47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C47E1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C47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47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E08F31D" w14:textId="203FE648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47E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177 386 կմ, շարժիչը և փոխ. տուփը՝ լավ, թափքը և այլ հանգույցները՝ բավարար</w:t>
            </w:r>
          </w:p>
          <w:p w14:paraId="2B82F021" w14:textId="58563D13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4BAF1C6C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AC47E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AC47E1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2012թ</w:t>
            </w:r>
            <w:r w:rsidRPr="00AC47E1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C47E1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AC47E1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01AB235523, </w:t>
            </w: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1064EF87" w14:textId="77777777" w:rsidR="00AC47E1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D3AC735" w14:textId="77777777" w:rsidR="00AC47E1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5CC2B2E" w14:textId="77777777" w:rsidR="00AC47E1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7D71C794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1 781 000</w:t>
            </w:r>
          </w:p>
        </w:tc>
        <w:tc>
          <w:tcPr>
            <w:tcW w:w="1620" w:type="dxa"/>
          </w:tcPr>
          <w:p w14:paraId="7CE52385" w14:textId="77777777" w:rsidR="00AC47E1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30ABB8B" w14:textId="77777777" w:rsidR="00AC47E1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74764B5" w14:textId="77777777" w:rsidR="00AC47E1" w:rsidRDefault="00AC47E1" w:rsidP="00AC47E1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4A3B2CFB" w:rsidR="00AC47E1" w:rsidRP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AC47E1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1 781 000</w:t>
            </w:r>
          </w:p>
        </w:tc>
        <w:tc>
          <w:tcPr>
            <w:tcW w:w="1980" w:type="dxa"/>
          </w:tcPr>
          <w:p w14:paraId="4C73D787" w14:textId="2E7879F5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AC47E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AC47E1" w:rsidRPr="00644701" w:rsidRDefault="00AC47E1" w:rsidP="00AC47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3445F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7E1"/>
    <w:rsid w:val="00AC4A72"/>
    <w:rsid w:val="00AD0C29"/>
    <w:rsid w:val="00AD4EC6"/>
    <w:rsid w:val="00AE4995"/>
    <w:rsid w:val="00AF0AFB"/>
    <w:rsid w:val="00B200E7"/>
    <w:rsid w:val="00B535DF"/>
    <w:rsid w:val="00B75438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35345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2025-06-26T13:40:00Z</dcterms:modified>
</cp:coreProperties>
</file>