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1EDD92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6D249D">
        <w:rPr>
          <w:rFonts w:ascii="GHEA Grapalat" w:hAnsi="GHEA Grapalat"/>
          <w:b/>
          <w:bCs/>
          <w:lang w:val="hy-AM"/>
        </w:rPr>
        <w:t>հուլիսի</w:t>
      </w:r>
      <w:r w:rsidR="0075043E">
        <w:rPr>
          <w:rFonts w:ascii="GHEA Grapalat" w:hAnsi="GHEA Grapalat"/>
          <w:b/>
          <w:bCs/>
          <w:lang w:val="hy-AM"/>
        </w:rPr>
        <w:t xml:space="preserve"> </w:t>
      </w:r>
      <w:r w:rsidR="009404B1">
        <w:rPr>
          <w:rFonts w:ascii="GHEA Grapalat" w:hAnsi="GHEA Grapalat"/>
          <w:b/>
          <w:bCs/>
          <w:lang w:val="hy-AM"/>
        </w:rPr>
        <w:t>22</w:t>
      </w:r>
      <w:r w:rsidR="0075043E">
        <w:rPr>
          <w:rFonts w:ascii="GHEA Grapalat" w:hAnsi="GHEA Grapalat"/>
          <w:b/>
          <w:bCs/>
          <w:lang w:val="hy-AM"/>
        </w:rPr>
        <w:t>-ին</w:t>
      </w:r>
      <w:r w:rsidRPr="001B2587">
        <w:rPr>
          <w:rFonts w:ascii="GHEA Grapalat" w:hAnsi="GHEA Grapalat"/>
          <w:b/>
          <w:bCs/>
          <w:lang w:val="hy-AM"/>
        </w:rPr>
        <w:t xml:space="preserve">, ժամը՝ </w:t>
      </w:r>
      <w:r w:rsidR="006D249D">
        <w:rPr>
          <w:rFonts w:ascii="GHEA Grapalat" w:hAnsi="GHEA Grapalat"/>
          <w:b/>
          <w:bCs/>
          <w:lang w:val="hy-AM"/>
        </w:rPr>
        <w:t>11</w:t>
      </w:r>
      <w:r w:rsidR="006D249D" w:rsidRPr="006D249D">
        <w:rPr>
          <w:rFonts w:ascii="MS Mincho" w:eastAsia="MS Mincho" w:hAnsi="MS Mincho" w:cs="MS Mincho" w:hint="eastAsia"/>
          <w:b/>
          <w:bCs/>
          <w:lang w:val="hy-AM"/>
        </w:rPr>
        <w:t>․</w:t>
      </w:r>
      <w:r w:rsidR="009404B1">
        <w:rPr>
          <w:rFonts w:ascii="GHEA Grapalat" w:hAnsi="GHEA Grapalat"/>
          <w:b/>
          <w:bCs/>
          <w:lang w:val="hy-AM"/>
        </w:rPr>
        <w:t>0</w:t>
      </w:r>
      <w:r w:rsidR="006D249D" w:rsidRPr="006D249D">
        <w:rPr>
          <w:rFonts w:ascii="GHEA Grapalat" w:hAnsi="GHEA Grapalat"/>
          <w:b/>
          <w:bCs/>
          <w:lang w:val="hy-AM"/>
        </w:rPr>
        <w:t>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91F7AAE"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FA273A">
        <w:rPr>
          <w:rFonts w:ascii="GHEA Grapalat" w:hAnsi="GHEA Grapalat"/>
          <w:b/>
          <w:bCs/>
          <w:lang w:val="hy-AM"/>
        </w:rPr>
        <w:t>մարտի 31</w:t>
      </w:r>
      <w:r w:rsidRPr="001B2587">
        <w:rPr>
          <w:rFonts w:ascii="GHEA Grapalat" w:hAnsi="GHEA Grapalat"/>
          <w:b/>
          <w:bCs/>
          <w:lang w:val="hy-AM"/>
        </w:rPr>
        <w:t xml:space="preserve">-ի թիվ </w:t>
      </w:r>
      <w:r w:rsidR="00FA273A">
        <w:rPr>
          <w:rFonts w:ascii="GHEA Grapalat" w:hAnsi="GHEA Grapalat"/>
          <w:b/>
          <w:bCs/>
          <w:lang w:val="hy-AM"/>
        </w:rPr>
        <w:t>135</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F86568E" w:rsidR="00051B8B" w:rsidRPr="009F4C50" w:rsidRDefault="001B258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4507F842" w:rsidR="00051B8B" w:rsidRPr="002859CE" w:rsidRDefault="00FA273A" w:rsidP="00051B8B">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 xml:space="preserve">Երևանի թիվ 108 </w:t>
            </w:r>
            <w:r w:rsidR="002859CE" w:rsidRPr="002859CE">
              <w:rPr>
                <w:rFonts w:ascii="GHEA Grapalat" w:hAnsi="GHEA Grapalat"/>
                <w:color w:val="000000"/>
                <w:sz w:val="16"/>
                <w:szCs w:val="16"/>
                <w:lang w:val="hy-AM"/>
              </w:rPr>
              <w:t>հիմնական դպրոց</w:t>
            </w:r>
            <w:r w:rsidR="002859CE">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66F1883D" w:rsidR="00051B8B" w:rsidRPr="002859CE" w:rsidRDefault="00FA273A" w:rsidP="002859CE">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Երևան, Աջափնյակ Սիլիկյան թաղամաս 10</w:t>
            </w:r>
          </w:p>
        </w:tc>
        <w:tc>
          <w:tcPr>
            <w:tcW w:w="1001" w:type="dxa"/>
            <w:shd w:val="clear" w:color="auto" w:fill="auto"/>
            <w:vAlign w:val="center"/>
            <w:hideMark/>
          </w:tcPr>
          <w:p w14:paraId="30F52B25" w14:textId="5C16FBA2" w:rsidR="00051B8B" w:rsidRPr="00FA273A" w:rsidRDefault="00FA273A" w:rsidP="00051B8B">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color w:val="000000"/>
                <w:sz w:val="16"/>
                <w:szCs w:val="16"/>
                <w:lang w:val="hy-AM"/>
              </w:rPr>
              <w:t>32</w:t>
            </w:r>
            <w:r>
              <w:rPr>
                <w:rFonts w:ascii="MS Mincho" w:eastAsia="MS Mincho" w:hAnsi="MS Mincho" w:cs="MS Mincho"/>
                <w:color w:val="000000"/>
                <w:sz w:val="16"/>
                <w:szCs w:val="16"/>
                <w:lang w:val="hy-AM"/>
              </w:rPr>
              <w:t>․1</w:t>
            </w:r>
          </w:p>
        </w:tc>
        <w:tc>
          <w:tcPr>
            <w:tcW w:w="1560" w:type="dxa"/>
            <w:shd w:val="clear" w:color="auto" w:fill="auto"/>
            <w:vAlign w:val="center"/>
          </w:tcPr>
          <w:p w14:paraId="4884F7EB" w14:textId="1A7CC763"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FA273A">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sidR="00FA273A">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00FA273A" w:rsidRPr="00FA273A">
              <w:rPr>
                <w:rFonts w:ascii="GHEA Grapalat" w:eastAsia="Times New Roman" w:hAnsi="GHEA Grapalat" w:cs="Calibri"/>
                <w:kern w:val="0"/>
                <w:sz w:val="16"/>
                <w:szCs w:val="16"/>
                <w:lang w:val="hy-AM"/>
                <w14:ligatures w14:val="none"/>
              </w:rPr>
              <w:t>շաբաթական հինգ  օր երկուշաբթիից-ուրբաթ  ժամը՝ 09.00-13.00</w:t>
            </w:r>
          </w:p>
        </w:tc>
        <w:tc>
          <w:tcPr>
            <w:tcW w:w="1842" w:type="dxa"/>
            <w:vAlign w:val="center"/>
          </w:tcPr>
          <w:p w14:paraId="03DC9E7A" w14:textId="6EDE9588"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17750</w:t>
            </w:r>
          </w:p>
        </w:tc>
        <w:tc>
          <w:tcPr>
            <w:tcW w:w="1560" w:type="dxa"/>
            <w:shd w:val="clear" w:color="auto" w:fill="auto"/>
            <w:vAlign w:val="center"/>
            <w:hideMark/>
          </w:tcPr>
          <w:p w14:paraId="3027C52B" w14:textId="1D3BA35F"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17750</w:t>
            </w:r>
          </w:p>
        </w:tc>
        <w:tc>
          <w:tcPr>
            <w:tcW w:w="1275" w:type="dxa"/>
            <w:shd w:val="clear" w:color="auto" w:fill="auto"/>
            <w:vAlign w:val="center"/>
            <w:hideMark/>
          </w:tcPr>
          <w:p w14:paraId="00C3D173" w14:textId="6E19679E" w:rsidR="00051B8B" w:rsidRPr="009F4C50" w:rsidRDefault="009404B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9760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051B8B" w:rsidRPr="009F4C50" w:rsidRDefault="00FA273A" w:rsidP="0099217E">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2B73AE71"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ատերը</w:t>
            </w:r>
            <w:r w:rsidR="00930370">
              <w:rPr>
                <w:rFonts w:ascii="GHEA Grapalat" w:eastAsia="Times New Roman" w:hAnsi="GHEA Grapalat" w:cs="Calibri"/>
                <w:kern w:val="0"/>
                <w:sz w:val="18"/>
                <w:szCs w:val="18"/>
                <w:lang w:val="hy-AM"/>
                <w14:ligatures w14:val="none"/>
              </w:rPr>
              <w:t xml:space="preserve">՝ </w:t>
            </w:r>
            <w:r w:rsidR="009D18C3">
              <w:rPr>
                <w:rFonts w:ascii="GHEA Grapalat" w:eastAsia="Times New Roman" w:hAnsi="GHEA Grapalat" w:cs="Calibri"/>
                <w:kern w:val="0"/>
                <w:sz w:val="18"/>
                <w:szCs w:val="18"/>
                <w:lang w:val="hy-AM"/>
                <w14:ligatures w14:val="none"/>
              </w:rPr>
              <w:t>քար</w:t>
            </w:r>
            <w:r w:rsidR="00FE79EB">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9D18C3">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D18C3">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ատուհանները</w:t>
            </w:r>
            <w:r w:rsidR="009D18C3">
              <w:rPr>
                <w:rFonts w:ascii="GHEA Grapalat" w:eastAsia="Times New Roman" w:hAnsi="GHEA Grapalat" w:cs="Calibri"/>
                <w:kern w:val="0"/>
                <w:sz w:val="18"/>
                <w:szCs w:val="18"/>
                <w:lang w:val="hy-AM"/>
                <w14:ligatures w14:val="none"/>
              </w:rPr>
              <w:t xml:space="preserve"> մետաղապլաստե,</w:t>
            </w:r>
            <w:r w:rsidR="00462894">
              <w:rPr>
                <w:rFonts w:ascii="GHEA Grapalat" w:eastAsia="Times New Roman" w:hAnsi="GHEA Grapalat" w:cs="Calibri"/>
                <w:kern w:val="0"/>
                <w:sz w:val="18"/>
                <w:szCs w:val="18"/>
                <w:lang w:val="hy-AM"/>
                <w14:ligatures w14:val="none"/>
              </w:rPr>
              <w:t>ն</w:t>
            </w:r>
            <w:r w:rsidR="009D18C3">
              <w:rPr>
                <w:rFonts w:ascii="GHEA Grapalat" w:eastAsia="Times New Roman" w:hAnsi="GHEA Grapalat" w:cs="Calibri"/>
                <w:kern w:val="0"/>
                <w:sz w:val="18"/>
                <w:szCs w:val="18"/>
                <w:lang w:val="hy-AM"/>
                <w14:ligatures w14:val="none"/>
              </w:rPr>
              <w:t xml:space="preserve">երսի դռները </w:t>
            </w:r>
            <w:r w:rsidR="00462894">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7B7585B"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մարտի</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31</w:t>
      </w:r>
      <w:r w:rsidR="00EB35A3" w:rsidRPr="00EB35A3">
        <w:rPr>
          <w:rFonts w:ascii="GHEA Grapalat" w:hAnsi="GHEA Grapalat"/>
          <w:b/>
          <w:bCs/>
          <w:i/>
          <w:iCs/>
          <w:sz w:val="16"/>
          <w:szCs w:val="16"/>
          <w:lang w:val="hy-AM"/>
        </w:rPr>
        <w:t xml:space="preserve">-ի թիվ </w:t>
      </w:r>
      <w:r w:rsidR="00EB35A3">
        <w:rPr>
          <w:rFonts w:ascii="GHEA Grapalat" w:hAnsi="GHEA Grapalat"/>
          <w:b/>
          <w:bCs/>
          <w:i/>
          <w:iCs/>
          <w:sz w:val="16"/>
          <w:szCs w:val="16"/>
          <w:lang w:val="hy-AM"/>
        </w:rPr>
        <w:t>135</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42E4B998" w14:textId="77777777" w:rsidR="00110F47" w:rsidRDefault="00570B9C" w:rsidP="00570B9C">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5A914392" w14:textId="41CBCF83"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75043E" w:rsidRDefault="002F76E3" w:rsidP="00570B9C">
      <w:pPr>
        <w:jc w:val="both"/>
        <w:rPr>
          <w:rFonts w:ascii="GHEA Grapalat" w:hAnsi="GHEA Grapalat"/>
          <w:sz w:val="20"/>
          <w:szCs w:val="20"/>
          <w:lang w:val="hy-AM"/>
        </w:rPr>
      </w:pPr>
    </w:p>
    <w:sectPr w:rsidR="002F76E3" w:rsidRPr="0075043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5B7E"/>
    <w:rsid w:val="000E1CEC"/>
    <w:rsid w:val="000E4B41"/>
    <w:rsid w:val="00110F47"/>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6D249D"/>
    <w:rsid w:val="0072215D"/>
    <w:rsid w:val="007347D7"/>
    <w:rsid w:val="0075043E"/>
    <w:rsid w:val="007517B1"/>
    <w:rsid w:val="007758A3"/>
    <w:rsid w:val="007D2C2E"/>
    <w:rsid w:val="00807682"/>
    <w:rsid w:val="008D7FEE"/>
    <w:rsid w:val="00907478"/>
    <w:rsid w:val="00930370"/>
    <w:rsid w:val="009404B1"/>
    <w:rsid w:val="009674D8"/>
    <w:rsid w:val="0099217E"/>
    <w:rsid w:val="009A1E02"/>
    <w:rsid w:val="009A64B5"/>
    <w:rsid w:val="009C0909"/>
    <w:rsid w:val="009C3B3B"/>
    <w:rsid w:val="009D18C3"/>
    <w:rsid w:val="009F0DD8"/>
    <w:rsid w:val="009F4C50"/>
    <w:rsid w:val="00A53AF7"/>
    <w:rsid w:val="00A60FA1"/>
    <w:rsid w:val="00A611EB"/>
    <w:rsid w:val="00AA133E"/>
    <w:rsid w:val="00B4041D"/>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9232F"/>
    <w:rsid w:val="00DA68BA"/>
    <w:rsid w:val="00DD242A"/>
    <w:rsid w:val="00DE7C17"/>
    <w:rsid w:val="00E22626"/>
    <w:rsid w:val="00E41542"/>
    <w:rsid w:val="00E62380"/>
    <w:rsid w:val="00E762AF"/>
    <w:rsid w:val="00EB35A3"/>
    <w:rsid w:val="00F12DE9"/>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Pages>
  <Words>1259</Words>
  <Characters>7181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https://mul2-spm.gov.am/tasks/483814/oneclick?token=44e3de875219884b6b491e3e11c6146e</cp:keywords>
  <dc:description/>
  <cp:lastModifiedBy>User</cp:lastModifiedBy>
  <cp:revision>77</cp:revision>
  <cp:lastPrinted>2025-01-15T05:51:00Z</cp:lastPrinted>
  <dcterms:created xsi:type="dcterms:W3CDTF">2024-12-26T12:44:00Z</dcterms:created>
  <dcterms:modified xsi:type="dcterms:W3CDTF">2025-07-01T13:18:00Z</dcterms:modified>
</cp:coreProperties>
</file>