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A4AD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A4AD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8B7F7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753A8" w:rsidRPr="00C753A8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753A8" w:rsidRPr="00C753A8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9C069A8" w:rsidR="001E5E06" w:rsidRPr="00777393" w:rsidRDefault="00C753A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A4A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A4AD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A4ADC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A4ADC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52F21F1" w:rsidR="00A60CE3" w:rsidRPr="00644701" w:rsidRDefault="003A4AD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4ADC">
              <w:rPr>
                <w:rFonts w:ascii="GHEA Grapalat" w:hAnsi="GHEA Grapalat"/>
                <w:sz w:val="20"/>
                <w:szCs w:val="20"/>
                <w:lang w:val="hy-AM"/>
              </w:rPr>
              <w:t>9738183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753A8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C753A8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3D711B0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CE8AE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77777777" w:rsidR="00CE3041" w:rsidRPr="00C753A8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2DDB83A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36ED8EF1" w14:textId="36474BD6" w:rsidR="00CE3041" w:rsidRPr="00C753A8" w:rsidRDefault="00C753A8" w:rsidP="00BA70F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GAZ 3102      X9631020061328234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2B82F021" w14:textId="75716849" w:rsidR="00CE3041" w:rsidRPr="00644701" w:rsidRDefault="00C753A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319 813 կմ, շարժիչը, փոխ. տուփը և այլ հանգույցները, թափքը՝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7768B6" w14:textId="77777777" w:rsidR="00C753A8" w:rsidRDefault="00C753A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279C496" w:rsidR="00CE3041" w:rsidRPr="00644701" w:rsidRDefault="00C753A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753A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C753A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67989D5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53A8"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862 000</w:t>
            </w:r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732D4327" w:rsidR="00CE3041" w:rsidRPr="003A4ADC" w:rsidRDefault="003A4ADC" w:rsidP="003A4ADC">
            <w:pPr>
              <w:ind w:left="-108"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3A4A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732 700</w:t>
            </w:r>
          </w:p>
          <w:p w14:paraId="351729B3" w14:textId="1B875474" w:rsidR="00CE3041" w:rsidRPr="00641455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753A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</w:tr>
    </w:tbl>
    <w:p w14:paraId="7B1138CD" w14:textId="77777777" w:rsidR="000A3DBA" w:rsidRPr="00C753A8" w:rsidRDefault="004214AC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C753A8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0476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A4ADC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94F01"/>
    <w:rsid w:val="005C1B6A"/>
    <w:rsid w:val="00641455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753A8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2025-07-25T10:00:00Z</dcterms:modified>
</cp:coreProperties>
</file>