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2170DD4C"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AF1506">
        <w:rPr>
          <w:rFonts w:ascii="GHEA Grapalat" w:hAnsi="GHEA Grapalat"/>
          <w:b/>
          <w:bCs/>
          <w:lang w:val="hy-AM"/>
        </w:rPr>
        <w:t>օգոստոսի 14</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AF1506">
        <w:rPr>
          <w:rFonts w:ascii="GHEA Grapalat" w:hAnsi="GHEA Grapalat"/>
          <w:b/>
          <w:bCs/>
        </w:rPr>
        <w:t>10</w:t>
      </w:r>
      <w:r w:rsidRPr="002D134C">
        <w:rPr>
          <w:rFonts w:ascii="GHEA Grapalat" w:hAnsi="GHEA Grapalat"/>
          <w:b/>
          <w:bCs/>
          <w:lang w:val="hy-AM"/>
        </w:rPr>
        <w:t>:</w:t>
      </w:r>
      <w:r w:rsidR="00AF1506">
        <w:rPr>
          <w:rFonts w:ascii="GHEA Grapalat" w:hAnsi="GHEA Grapalat"/>
          <w:b/>
          <w:bCs/>
        </w:rPr>
        <w:t>10</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438DEE4E"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r w:rsidR="00B7435E" w:rsidRPr="00383F65">
        <w:rPr>
          <w:rFonts w:ascii="GHEA Grapalat" w:hAnsi="GHEA Grapalat"/>
          <w:b/>
          <w:bCs/>
          <w:lang w:val="hy-AM"/>
        </w:rPr>
        <w:t>2025թ</w:t>
      </w:r>
      <w:r w:rsidR="00B7435E" w:rsidRPr="00383F65">
        <w:rPr>
          <w:rFonts w:ascii="MS Mincho" w:eastAsia="MS Mincho" w:hAnsi="MS Mincho" w:cs="MS Mincho" w:hint="eastAsia"/>
          <w:b/>
          <w:bCs/>
          <w:lang w:val="hy-AM"/>
        </w:rPr>
        <w:t>․</w:t>
      </w:r>
      <w:r w:rsidR="00B7435E" w:rsidRPr="00383F65">
        <w:rPr>
          <w:rFonts w:ascii="GHEA Grapalat" w:hAnsi="GHEA Grapalat"/>
          <w:b/>
          <w:bCs/>
          <w:lang w:val="hy-AM"/>
        </w:rPr>
        <w:t xml:space="preserve"> </w:t>
      </w:r>
      <w:r w:rsidR="00383F65" w:rsidRPr="00383F65">
        <w:rPr>
          <w:rFonts w:ascii="GHEA Grapalat" w:hAnsi="GHEA Grapalat"/>
          <w:b/>
          <w:bCs/>
          <w:lang w:val="hy-AM"/>
        </w:rPr>
        <w:t>հունիսի 19</w:t>
      </w:r>
      <w:r w:rsidR="00B7435E" w:rsidRPr="00383F65">
        <w:rPr>
          <w:rFonts w:ascii="GHEA Grapalat" w:hAnsi="GHEA Grapalat"/>
          <w:b/>
          <w:bCs/>
          <w:lang w:val="hy-AM"/>
        </w:rPr>
        <w:t xml:space="preserve">-ի թիվ </w:t>
      </w:r>
      <w:r w:rsidR="00F56B9F" w:rsidRPr="00383F65">
        <w:rPr>
          <w:rFonts w:ascii="GHEA Grapalat" w:hAnsi="GHEA Grapalat"/>
          <w:b/>
          <w:bCs/>
          <w:lang w:val="hy-AM"/>
        </w:rPr>
        <w:t>2</w:t>
      </w:r>
      <w:r w:rsidR="00383F65" w:rsidRPr="00383F65">
        <w:rPr>
          <w:rFonts w:ascii="GHEA Grapalat" w:hAnsi="GHEA Grapalat"/>
          <w:b/>
          <w:bCs/>
          <w:lang w:val="hy-AM"/>
        </w:rPr>
        <w:t>86</w:t>
      </w:r>
      <w:r w:rsidR="00B7435E" w:rsidRPr="00383F65">
        <w:rPr>
          <w:rFonts w:ascii="GHEA Grapalat" w:hAnsi="GHEA Grapalat"/>
          <w:b/>
          <w:bCs/>
          <w:lang w:val="hy-AM"/>
        </w:rPr>
        <w:t>-Ա</w:t>
      </w:r>
      <w:r w:rsidR="00B7435E" w:rsidRPr="002D134C">
        <w:rPr>
          <w:rFonts w:ascii="GHEA Grapalat" w:hAnsi="GHEA Grapalat"/>
          <w:b/>
          <w:bCs/>
          <w:lang w:val="hy-AM"/>
        </w:rPr>
        <w:t xml:space="preserve"> 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w:t>
            </w:r>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r w:rsidRPr="002D134C">
              <w:rPr>
                <w:rFonts w:ascii="GHEA Grapalat" w:eastAsia="Times New Roman" w:hAnsi="GHEA Grapalat" w:cs="Calibri"/>
                <w:b/>
                <w:bCs/>
                <w:kern w:val="0"/>
                <w:sz w:val="14"/>
                <w:szCs w:val="14"/>
                <w14:ligatures w14:val="none"/>
              </w:rPr>
              <w:t>երթական</w:t>
            </w:r>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անվանումը / նույն</w:t>
            </w:r>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r w:rsidRPr="002D134C">
              <w:rPr>
                <w:rFonts w:ascii="GHEA Grapalat" w:eastAsia="Times New Roman" w:hAnsi="GHEA Grapalat" w:cs="Sylfaen"/>
                <w:b/>
                <w:bCs/>
                <w:kern w:val="0"/>
                <w:sz w:val="14"/>
                <w:szCs w:val="14"/>
                <w14:ligatures w14:val="none"/>
              </w:rPr>
              <w:t>համ</w:t>
            </w:r>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գտնվելու</w:t>
            </w:r>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 մեկնարկային գինը</w:t>
            </w:r>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Նախավճարը</w:t>
            </w:r>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r>
      <w:tr w:rsidR="00152DCF" w:rsidRPr="002D134C" w14:paraId="2C43B4ED" w14:textId="77777777" w:rsidTr="00F95ED5">
        <w:trPr>
          <w:trHeight w:val="1920"/>
        </w:trPr>
        <w:tc>
          <w:tcPr>
            <w:tcW w:w="483" w:type="dxa"/>
            <w:shd w:val="clear" w:color="auto" w:fill="auto"/>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6A98F24" w:rsidR="00152DCF" w:rsidRPr="002D134C" w:rsidRDefault="00703C67"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shd w:val="clear" w:color="auto" w:fill="auto"/>
            <w:vAlign w:val="center"/>
            <w:hideMark/>
          </w:tcPr>
          <w:p w14:paraId="243872A9" w14:textId="1308FB68" w:rsidR="00460A1E" w:rsidRPr="002D134C" w:rsidRDefault="004F2510" w:rsidP="00230EA0">
            <w:pPr>
              <w:spacing w:after="0" w:line="240" w:lineRule="auto"/>
              <w:jc w:val="center"/>
              <w:rPr>
                <w:rFonts w:ascii="GHEA Grapalat" w:eastAsia="Times New Roman" w:hAnsi="GHEA Grapalat" w:cs="Calibri"/>
                <w:kern w:val="0"/>
                <w:sz w:val="14"/>
                <w:szCs w:val="14"/>
                <w14:ligatures w14:val="none"/>
              </w:rPr>
            </w:pPr>
            <w:r w:rsidRPr="004F2510">
              <w:rPr>
                <w:rFonts w:ascii="GHEA Grapalat" w:eastAsia="Times New Roman" w:hAnsi="GHEA Grapalat" w:cs="Calibri"/>
                <w:kern w:val="0"/>
                <w:sz w:val="14"/>
                <w:szCs w:val="14"/>
                <w14:ligatures w14:val="none"/>
              </w:rPr>
              <w:t>KIA OPTIMA 2.</w:t>
            </w:r>
            <w:r w:rsidR="00703C67">
              <w:rPr>
                <w:rFonts w:ascii="GHEA Grapalat" w:eastAsia="Times New Roman" w:hAnsi="GHEA Grapalat" w:cs="Calibri"/>
                <w:kern w:val="0"/>
                <w:sz w:val="14"/>
                <w:szCs w:val="14"/>
                <w14:ligatures w14:val="none"/>
              </w:rPr>
              <w:t>0</w:t>
            </w:r>
            <w:r w:rsidR="00460A1E" w:rsidRPr="002D134C">
              <w:rPr>
                <w:rFonts w:ascii="GHEA Grapalat" w:eastAsia="Times New Roman" w:hAnsi="GHEA Grapalat" w:cs="Calibri"/>
                <w:kern w:val="0"/>
                <w:sz w:val="14"/>
                <w:szCs w:val="14"/>
                <w14:ligatures w14:val="none"/>
              </w:rPr>
              <w:t xml:space="preserve"> </w:t>
            </w:r>
          </w:p>
          <w:p w14:paraId="72035A43" w14:textId="23959A2E"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703C67" w:rsidRPr="00703C67">
              <w:rPr>
                <w:rFonts w:ascii="GHEA Grapalat" w:eastAsia="Times New Roman" w:hAnsi="GHEA Grapalat" w:cs="Calibri"/>
                <w:kern w:val="0"/>
                <w:sz w:val="14"/>
                <w:szCs w:val="14"/>
                <w:lang w:val="hy-AM"/>
                <w14:ligatures w14:val="none"/>
              </w:rPr>
              <w:t>KNAGE222485192366</w:t>
            </w:r>
          </w:p>
        </w:tc>
        <w:tc>
          <w:tcPr>
            <w:tcW w:w="1178" w:type="dxa"/>
            <w:shd w:val="clear" w:color="auto" w:fill="auto"/>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0002D49A" w14:textId="46681598" w:rsidR="00703C67" w:rsidRPr="00703C67" w:rsidRDefault="00703C67" w:rsidP="00703C6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03C67">
              <w:rPr>
                <w:rFonts w:ascii="GHEA Grapalat" w:eastAsia="Times New Roman" w:hAnsi="GHEA Grapalat" w:cs="Calibri"/>
                <w:color w:val="000000" w:themeColor="text1"/>
                <w:kern w:val="0"/>
                <w:sz w:val="14"/>
                <w:szCs w:val="14"/>
                <w:lang w:val="hy-AM"/>
                <w14:ligatures w14:val="none"/>
              </w:rPr>
              <w:t>Վազքը՝ 296185 կմ, շարժիչը, փոխ. տուփը և թափքը՝</w:t>
            </w:r>
          </w:p>
          <w:p w14:paraId="07A2CB94" w14:textId="77777777" w:rsidR="00703C67" w:rsidRPr="00703C67" w:rsidRDefault="00703C67" w:rsidP="00703C6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03C67">
              <w:rPr>
                <w:rFonts w:ascii="GHEA Grapalat" w:eastAsia="Times New Roman" w:hAnsi="GHEA Grapalat" w:cs="Calibri"/>
                <w:color w:val="000000" w:themeColor="text1"/>
                <w:kern w:val="0"/>
                <w:sz w:val="14"/>
                <w:szCs w:val="14"/>
                <w:lang w:val="hy-AM"/>
                <w14:ligatures w14:val="none"/>
              </w:rPr>
              <w:t>բարվոք, այլ հանգույցները՝</w:t>
            </w:r>
          </w:p>
          <w:p w14:paraId="7F2A539B" w14:textId="0B6896A6" w:rsidR="00152DCF" w:rsidRPr="002D134C" w:rsidRDefault="00703C67" w:rsidP="00703C6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03C67">
              <w:rPr>
                <w:rFonts w:ascii="GHEA Grapalat" w:eastAsia="Times New Roman" w:hAnsi="GHEA Grapalat" w:cs="Calibri"/>
                <w:color w:val="000000" w:themeColor="text1"/>
                <w:kern w:val="0"/>
                <w:sz w:val="14"/>
                <w:szCs w:val="14"/>
                <w:lang w:val="hy-AM"/>
                <w14:ligatures w14:val="none"/>
              </w:rPr>
              <w:t xml:space="preserve"> նորմալ</w:t>
            </w:r>
          </w:p>
        </w:tc>
        <w:tc>
          <w:tcPr>
            <w:tcW w:w="2005" w:type="dxa"/>
            <w:shd w:val="clear" w:color="auto" w:fill="auto"/>
            <w:vAlign w:val="center"/>
            <w:hideMark/>
          </w:tcPr>
          <w:p w14:paraId="15D65D18" w14:textId="6FCF9603"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703C67" w:rsidRPr="00703C67">
              <w:rPr>
                <w:rFonts w:ascii="GHEA Grapalat" w:eastAsia="Times New Roman" w:hAnsi="GHEA Grapalat" w:cs="Calibri"/>
                <w:kern w:val="0"/>
                <w:sz w:val="14"/>
                <w:szCs w:val="14"/>
                <w:lang w:val="hy-AM"/>
                <w14:ligatures w14:val="none"/>
              </w:rPr>
              <w:t>2007</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703C67" w:rsidRPr="00703C67">
              <w:rPr>
                <w:rFonts w:ascii="GHEA Grapalat" w:eastAsia="Times New Roman" w:hAnsi="GHEA Grapalat" w:cs="Cambria Math"/>
                <w:kern w:val="0"/>
                <w:sz w:val="14"/>
                <w:szCs w:val="14"/>
                <w:lang w:val="hy-AM"/>
                <w14:ligatures w14:val="none"/>
              </w:rPr>
              <w:t>01AB235915</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4262F4" w:rsidRPr="002D134C">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CAE4DF1" w:rsidR="00152DCF" w:rsidRPr="002D134C" w:rsidRDefault="00703C67" w:rsidP="00152DCF">
            <w:pPr>
              <w:spacing w:after="0" w:line="240" w:lineRule="auto"/>
              <w:jc w:val="center"/>
              <w:rPr>
                <w:rFonts w:ascii="GHEA Grapalat" w:eastAsia="Times New Roman" w:hAnsi="GHEA Grapalat" w:cs="Calibri"/>
                <w:kern w:val="0"/>
                <w:sz w:val="14"/>
                <w:szCs w:val="14"/>
                <w:lang w:val="hy-AM"/>
                <w14:ligatures w14:val="none"/>
              </w:rPr>
            </w:pPr>
            <w:r w:rsidRPr="00703C67">
              <w:rPr>
                <w:rFonts w:ascii="GHEA Grapalat" w:eastAsia="Times New Roman" w:hAnsi="GHEA Grapalat" w:cs="Calibri"/>
                <w:kern w:val="0"/>
                <w:sz w:val="14"/>
                <w:szCs w:val="14"/>
                <w:lang w:val="hy-AM"/>
                <w14:ligatures w14:val="none"/>
              </w:rPr>
              <w:t>1 588 000</w:t>
            </w:r>
          </w:p>
        </w:tc>
        <w:tc>
          <w:tcPr>
            <w:tcW w:w="1147" w:type="dxa"/>
            <w:shd w:val="clear" w:color="auto" w:fill="auto"/>
            <w:vAlign w:val="center"/>
          </w:tcPr>
          <w:p w14:paraId="26A76C2F" w14:textId="3B39F610" w:rsidR="00152DCF" w:rsidRPr="002D134C" w:rsidRDefault="005F76D5" w:rsidP="00152DCF">
            <w:pPr>
              <w:spacing w:after="0" w:line="240" w:lineRule="auto"/>
              <w:jc w:val="center"/>
              <w:rPr>
                <w:rFonts w:ascii="GHEA Grapalat" w:eastAsia="Times New Roman" w:hAnsi="GHEA Grapalat" w:cs="Calibri"/>
                <w:kern w:val="0"/>
                <w:sz w:val="14"/>
                <w:szCs w:val="14"/>
                <w:lang w:val="hy-AM"/>
                <w14:ligatures w14:val="none"/>
              </w:rPr>
            </w:pPr>
            <w:r w:rsidRPr="005F76D5">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sidRPr="005F76D5">
              <w:rPr>
                <w:rFonts w:ascii="GHEA Grapalat" w:eastAsia="Times New Roman" w:hAnsi="GHEA Grapalat" w:cs="Calibri"/>
                <w:kern w:val="0"/>
                <w:sz w:val="14"/>
                <w:szCs w:val="14"/>
                <w:lang w:val="hy-AM"/>
                <w14:ligatures w14:val="none"/>
              </w:rPr>
              <w:t>349</w:t>
            </w:r>
            <w:r>
              <w:rPr>
                <w:rFonts w:ascii="GHEA Grapalat" w:eastAsia="Times New Roman" w:hAnsi="GHEA Grapalat" w:cs="Calibri"/>
                <w:kern w:val="0"/>
                <w:sz w:val="14"/>
                <w:szCs w:val="14"/>
                <w:lang w:val="hy-AM"/>
                <w14:ligatures w14:val="none"/>
              </w:rPr>
              <w:t xml:space="preserve"> </w:t>
            </w:r>
            <w:r w:rsidRPr="005F76D5">
              <w:rPr>
                <w:rFonts w:ascii="GHEA Grapalat" w:eastAsia="Times New Roman" w:hAnsi="GHEA Grapalat" w:cs="Calibri"/>
                <w:kern w:val="0"/>
                <w:sz w:val="14"/>
                <w:szCs w:val="14"/>
                <w:lang w:val="hy-AM"/>
                <w14:ligatures w14:val="none"/>
              </w:rPr>
              <w:t>800</w:t>
            </w:r>
          </w:p>
        </w:tc>
        <w:tc>
          <w:tcPr>
            <w:tcW w:w="1128" w:type="dxa"/>
            <w:shd w:val="clear" w:color="auto" w:fill="auto"/>
            <w:vAlign w:val="center"/>
          </w:tcPr>
          <w:p w14:paraId="7FEDFF31" w14:textId="7FC9DEDD" w:rsidR="00152DCF" w:rsidRPr="002D134C" w:rsidRDefault="005F76D5" w:rsidP="00152DCF">
            <w:pPr>
              <w:spacing w:after="0" w:line="240" w:lineRule="auto"/>
              <w:jc w:val="center"/>
              <w:rPr>
                <w:rFonts w:ascii="GHEA Grapalat" w:eastAsia="Times New Roman" w:hAnsi="GHEA Grapalat" w:cs="Calibri"/>
                <w:kern w:val="0"/>
                <w:sz w:val="14"/>
                <w:szCs w:val="14"/>
                <w:lang w:val="hy-AM"/>
                <w14:ligatures w14:val="none"/>
              </w:rPr>
            </w:pPr>
            <w:r w:rsidRPr="005F76D5">
              <w:rPr>
                <w:rFonts w:ascii="GHEA Grapalat" w:eastAsia="Times New Roman" w:hAnsi="GHEA Grapalat" w:cs="Calibri"/>
                <w:kern w:val="0"/>
                <w:sz w:val="14"/>
                <w:szCs w:val="14"/>
                <w:lang w:val="hy-AM"/>
                <w14:ligatures w14:val="none"/>
              </w:rPr>
              <w:t>404</w:t>
            </w:r>
            <w:r>
              <w:rPr>
                <w:rFonts w:ascii="GHEA Grapalat" w:eastAsia="Times New Roman" w:hAnsi="GHEA Grapalat" w:cs="Calibri"/>
                <w:kern w:val="0"/>
                <w:sz w:val="14"/>
                <w:szCs w:val="14"/>
                <w:lang w:val="hy-AM"/>
                <w14:ligatures w14:val="none"/>
              </w:rPr>
              <w:t xml:space="preserve"> </w:t>
            </w:r>
            <w:r w:rsidRPr="005F76D5">
              <w:rPr>
                <w:rFonts w:ascii="GHEA Grapalat" w:eastAsia="Times New Roman" w:hAnsi="GHEA Grapalat" w:cs="Calibri"/>
                <w:kern w:val="0"/>
                <w:sz w:val="14"/>
                <w:szCs w:val="14"/>
                <w:lang w:val="hy-AM"/>
                <w14:ligatures w14:val="none"/>
              </w:rPr>
              <w:t>940</w:t>
            </w:r>
          </w:p>
        </w:tc>
        <w:tc>
          <w:tcPr>
            <w:tcW w:w="1219" w:type="dxa"/>
            <w:vAlign w:val="center"/>
          </w:tcPr>
          <w:p w14:paraId="2DB1D681" w14:textId="6E83E42E" w:rsidR="00152DCF" w:rsidRPr="002D134C"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1"/>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հասցե` ք.Երևան,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41DFED7E" w14:textId="77777777" w:rsidR="007572B6" w:rsidRDefault="007572B6" w:rsidP="003F6EAF">
      <w:pPr>
        <w:jc w:val="both"/>
        <w:rPr>
          <w:rFonts w:ascii="GHEA Grapalat" w:hAnsi="GHEA Grapalat"/>
          <w:b/>
          <w:bCs/>
          <w:i/>
          <w:iCs/>
          <w:sz w:val="16"/>
          <w:szCs w:val="16"/>
          <w:lang w:val="hy-AM"/>
        </w:rPr>
      </w:pPr>
    </w:p>
    <w:p w14:paraId="0AF4E8AA" w14:textId="77777777" w:rsidR="007572B6" w:rsidRDefault="007572B6" w:rsidP="003F6EAF">
      <w:pPr>
        <w:jc w:val="both"/>
        <w:rPr>
          <w:rFonts w:ascii="GHEA Grapalat" w:hAnsi="GHEA Grapalat"/>
          <w:b/>
          <w:bCs/>
          <w:i/>
          <w:iCs/>
          <w:sz w:val="16"/>
          <w:szCs w:val="16"/>
          <w:lang w:val="hy-AM"/>
        </w:rPr>
      </w:pPr>
    </w:p>
    <w:p w14:paraId="708E8232" w14:textId="77777777" w:rsidR="007572B6" w:rsidRPr="00D50329" w:rsidRDefault="007572B6" w:rsidP="007572B6">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26259A19" w14:textId="77777777" w:rsidR="007572B6" w:rsidRPr="00D50329" w:rsidRDefault="007572B6" w:rsidP="007572B6">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0B957425" w14:textId="77777777" w:rsidR="007572B6" w:rsidRPr="00D50329" w:rsidRDefault="007572B6" w:rsidP="007572B6">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7F9578B8" w14:textId="77777777" w:rsidR="007572B6" w:rsidRPr="00D50329" w:rsidRDefault="007572B6" w:rsidP="007572B6">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24451D69" w14:textId="77777777" w:rsidR="007572B6" w:rsidRPr="00D50329" w:rsidRDefault="007572B6" w:rsidP="007572B6">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Աճուրդի անցկացման և աճուրդում հաղթողին որոշելու կարգը՝</w:t>
      </w:r>
    </w:p>
    <w:p w14:paraId="0A8614A6" w14:textId="77777777" w:rsidR="007572B6" w:rsidRPr="00D50329" w:rsidRDefault="007572B6" w:rsidP="007572B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54D2CD11" w14:textId="77777777" w:rsidR="007572B6" w:rsidRPr="00D50329" w:rsidRDefault="007572B6" w:rsidP="007572B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3611D7D3" w14:textId="77777777" w:rsidR="007572B6" w:rsidRPr="00D50329" w:rsidRDefault="007572B6" w:rsidP="007572B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65917A8A" w14:textId="77777777" w:rsidR="007572B6" w:rsidRPr="00D50329" w:rsidRDefault="007572B6" w:rsidP="007572B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916E583" w14:textId="77777777" w:rsidR="007572B6" w:rsidRPr="00D50329" w:rsidRDefault="007572B6" w:rsidP="007572B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1E6FA337" w14:textId="77777777" w:rsidR="007572B6" w:rsidRPr="00D50329" w:rsidRDefault="007572B6" w:rsidP="007572B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BD5398A" w14:textId="77777777" w:rsidR="007572B6" w:rsidRPr="00D50329" w:rsidRDefault="007572B6" w:rsidP="007572B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7E0D44B0" w14:textId="77777777" w:rsidR="007572B6" w:rsidRPr="00D50329" w:rsidRDefault="007572B6" w:rsidP="007572B6">
      <w:pPr>
        <w:spacing w:after="0" w:line="240" w:lineRule="auto"/>
        <w:jc w:val="both"/>
        <w:rPr>
          <w:rFonts w:ascii="GHEA Grapalat" w:hAnsi="GHEA Grapalat"/>
          <w:i/>
          <w:iCs/>
          <w:sz w:val="16"/>
          <w:szCs w:val="16"/>
          <w:lang w:val="hy-AM"/>
        </w:rPr>
      </w:pPr>
    </w:p>
    <w:p w14:paraId="5E1100CF" w14:textId="77777777" w:rsidR="007572B6" w:rsidRPr="00D50329" w:rsidRDefault="007572B6" w:rsidP="007572B6">
      <w:pPr>
        <w:spacing w:line="240" w:lineRule="auto"/>
        <w:ind w:left="-284"/>
        <w:jc w:val="both"/>
        <w:rPr>
          <w:rFonts w:ascii="GHEA Grapalat" w:hAnsi="GHEA Grapalat"/>
          <w:b/>
          <w:bCs/>
          <w:i/>
          <w:iCs/>
          <w:sz w:val="16"/>
          <w:szCs w:val="16"/>
          <w:lang w:val="hy-AM"/>
        </w:rPr>
      </w:pPr>
      <w:r w:rsidRPr="00D50329">
        <w:rPr>
          <w:rFonts w:ascii="GHEA Grapalat" w:hAnsi="GHEA Grapalat"/>
          <w:i/>
          <w:iCs/>
          <w:sz w:val="16"/>
          <w:szCs w:val="16"/>
          <w:lang w:val="hy-AM"/>
        </w:rPr>
        <w:t xml:space="preserve">- </w:t>
      </w:r>
      <w:r w:rsidRPr="00D5032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4D58DC31" w14:textId="77777777" w:rsidR="007572B6" w:rsidRPr="00D50329" w:rsidRDefault="007572B6" w:rsidP="007572B6">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50329">
        <w:rPr>
          <w:rFonts w:ascii="GHEA Grapalat" w:hAnsi="GHEA Grapalat"/>
          <w:b/>
          <w:bCs/>
          <w:i/>
          <w:iCs/>
          <w:sz w:val="16"/>
          <w:szCs w:val="16"/>
          <w:lang w:val="hy-AM"/>
        </w:rPr>
        <w:br/>
      </w:r>
      <w:r w:rsidRPr="00D50329">
        <w:rPr>
          <w:rFonts w:ascii="Calibri" w:hAnsi="Calibri" w:cs="Calibri"/>
          <w:sz w:val="16"/>
          <w:szCs w:val="16"/>
          <w:lang w:val="hy-AM"/>
        </w:rPr>
        <w:t> </w:t>
      </w:r>
      <w:r w:rsidRPr="00D5032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5041938" w14:textId="77777777" w:rsidR="007572B6" w:rsidRPr="00D50329" w:rsidRDefault="007572B6" w:rsidP="007572B6">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694855E1" w14:textId="26C1182A" w:rsidR="007572B6" w:rsidRPr="00D50329" w:rsidRDefault="007572B6" w:rsidP="007572B6">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w:t>
      </w:r>
      <w:r w:rsidRPr="007572B6">
        <w:rPr>
          <w:rFonts w:ascii="GHEA Grapalat" w:hAnsi="GHEA Grapalat"/>
          <w:b/>
          <w:bCs/>
          <w:i/>
          <w:iCs/>
          <w:sz w:val="16"/>
          <w:szCs w:val="16"/>
          <w:lang w:val="hy-AM"/>
        </w:rPr>
        <w:t>2025թ</w:t>
      </w:r>
      <w:r w:rsidRPr="007572B6">
        <w:rPr>
          <w:rFonts w:ascii="MS Mincho" w:eastAsia="MS Mincho" w:hAnsi="MS Mincho" w:cs="MS Mincho" w:hint="eastAsia"/>
          <w:b/>
          <w:bCs/>
          <w:i/>
          <w:iCs/>
          <w:sz w:val="16"/>
          <w:szCs w:val="16"/>
          <w:lang w:val="hy-AM"/>
        </w:rPr>
        <w:t>․</w:t>
      </w:r>
      <w:r w:rsidRPr="007572B6">
        <w:rPr>
          <w:rFonts w:ascii="GHEA Grapalat" w:hAnsi="GHEA Grapalat"/>
          <w:b/>
          <w:bCs/>
          <w:i/>
          <w:iCs/>
          <w:sz w:val="16"/>
          <w:szCs w:val="16"/>
          <w:lang w:val="hy-AM"/>
        </w:rPr>
        <w:t xml:space="preserve"> հունիսի 19-ի թիվ 286-Ա </w:t>
      </w:r>
      <w:r w:rsidRPr="00D50329">
        <w:rPr>
          <w:rFonts w:ascii="GHEA Grapalat" w:hAnsi="GHEA Grapalat"/>
          <w:b/>
          <w:bCs/>
          <w:i/>
          <w:iCs/>
          <w:sz w:val="16"/>
          <w:szCs w:val="16"/>
          <w:lang w:val="hy-AM"/>
        </w:rPr>
        <w:t>հրամանի՝</w:t>
      </w:r>
    </w:p>
    <w:p w14:paraId="17137F18" w14:textId="77777777" w:rsidR="007572B6" w:rsidRPr="00D50329" w:rsidRDefault="007572B6" w:rsidP="007572B6">
      <w:pPr>
        <w:spacing w:line="240" w:lineRule="auto"/>
        <w:ind w:left="-284"/>
        <w:jc w:val="both"/>
        <w:rPr>
          <w:rFonts w:ascii="GHEA Grapalat" w:hAnsi="GHEA Grapalat"/>
          <w:b/>
          <w:bCs/>
          <w:i/>
          <w:iCs/>
          <w:sz w:val="16"/>
          <w:szCs w:val="16"/>
          <w:lang w:val="hy-AM"/>
        </w:rPr>
      </w:pPr>
    </w:p>
    <w:p w14:paraId="61FF73D7" w14:textId="77777777" w:rsidR="007572B6" w:rsidRPr="00D50329" w:rsidRDefault="007572B6" w:rsidP="007572B6">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Աճուրդը կանցկացվի Էլեկտրոնային (գնի ավելացման) եղանակով։</w:t>
      </w:r>
    </w:p>
    <w:p w14:paraId="200BDAD2" w14:textId="77777777" w:rsidR="007572B6" w:rsidRPr="00D50329" w:rsidRDefault="007572B6" w:rsidP="007572B6">
      <w:pPr>
        <w:spacing w:line="240" w:lineRule="auto"/>
        <w:ind w:left="142" w:hanging="142"/>
        <w:jc w:val="both"/>
        <w:rPr>
          <w:rFonts w:ascii="GHEA Grapalat" w:hAnsi="GHEA Grapalat"/>
          <w:i/>
          <w:iCs/>
          <w:sz w:val="16"/>
          <w:szCs w:val="16"/>
          <w:lang w:val="hy-AM"/>
        </w:rPr>
      </w:pPr>
      <w:r w:rsidRPr="00D50329">
        <w:rPr>
          <w:rFonts w:ascii="GHEA Grapalat" w:hAnsi="GHEA Grapalat"/>
          <w:i/>
          <w:iCs/>
          <w:sz w:val="16"/>
          <w:szCs w:val="16"/>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01D66A5B" w14:textId="77777777" w:rsidR="007572B6" w:rsidRPr="00D50329" w:rsidRDefault="007572B6" w:rsidP="007572B6">
      <w:pPr>
        <w:spacing w:line="240" w:lineRule="auto"/>
        <w:ind w:hanging="142"/>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19BAE427" w14:textId="77777777" w:rsidR="007572B6" w:rsidRPr="00D50329" w:rsidRDefault="007572B6" w:rsidP="007572B6">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31CF5D66" w14:textId="77777777" w:rsidR="007572B6" w:rsidRPr="00D50329" w:rsidRDefault="007572B6" w:rsidP="007572B6">
      <w:pPr>
        <w:jc w:val="both"/>
        <w:rPr>
          <w:rFonts w:ascii="GHEA Grapalat" w:hAnsi="GHEA Grapalat"/>
          <w:b/>
          <w:bCs/>
          <w:i/>
          <w:iCs/>
          <w:sz w:val="16"/>
          <w:szCs w:val="16"/>
          <w:lang w:val="hy-AM"/>
        </w:rPr>
      </w:pPr>
      <w:r w:rsidRPr="00D50329">
        <w:rPr>
          <w:rFonts w:ascii="GHEA Grapalat" w:hAnsi="GHEA Grapalat"/>
          <w:b/>
          <w:bCs/>
          <w:i/>
          <w:iCs/>
          <w:sz w:val="16"/>
          <w:szCs w:val="16"/>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7B3EE97E" w14:textId="77777777" w:rsidR="007572B6" w:rsidRPr="00D50329" w:rsidRDefault="007572B6" w:rsidP="007572B6">
      <w:pPr>
        <w:tabs>
          <w:tab w:val="left" w:pos="142"/>
        </w:tabs>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Ծանուցում</w:t>
      </w:r>
      <w:r w:rsidRPr="00D50329">
        <w:rPr>
          <w:rFonts w:ascii="Cambria Math" w:hAnsi="Cambria Math" w:cs="Cambria Math"/>
          <w:b/>
          <w:bCs/>
          <w:i/>
          <w:iCs/>
          <w:sz w:val="16"/>
          <w:szCs w:val="16"/>
          <w:lang w:val="hy-AM"/>
        </w:rPr>
        <w:t>․</w:t>
      </w:r>
      <w:r w:rsidRPr="00D50329">
        <w:rPr>
          <w:rFonts w:ascii="GHEA Grapalat" w:hAnsi="GHEA Grapalat"/>
          <w:b/>
          <w:bCs/>
          <w:i/>
          <w:iCs/>
          <w:sz w:val="16"/>
          <w:szCs w:val="16"/>
          <w:lang w:val="hy-AM"/>
        </w:rPr>
        <w:t xml:space="preserve"> </w:t>
      </w:r>
    </w:p>
    <w:p w14:paraId="37908601" w14:textId="77777777" w:rsidR="007572B6" w:rsidRPr="00D50329" w:rsidRDefault="007572B6" w:rsidP="007572B6">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Հրապարակային սակարկությունների մասին օրենքի 9-րդ հոդված</w:t>
      </w:r>
      <w:r w:rsidRPr="00D50329">
        <w:rPr>
          <w:rFonts w:ascii="Cambria Math" w:hAnsi="Cambria Math" w:cs="Cambria Math"/>
          <w:b/>
          <w:bCs/>
          <w:i/>
          <w:iCs/>
          <w:sz w:val="16"/>
          <w:szCs w:val="16"/>
          <w:lang w:val="hy-AM"/>
        </w:rPr>
        <w:t>․</w:t>
      </w:r>
    </w:p>
    <w:p w14:paraId="3E719853" w14:textId="77777777" w:rsidR="007572B6" w:rsidRPr="00D50329" w:rsidRDefault="007572B6" w:rsidP="007572B6">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1. Այն պայմանները և տեղեկությունները, որոնք նշվել են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նախատեսվել է փոփոխությունների հնարավորությունը:</w:t>
      </w:r>
    </w:p>
    <w:p w14:paraId="26ED7854" w14:textId="77777777" w:rsidR="007572B6" w:rsidRPr="00D50329" w:rsidRDefault="007572B6" w:rsidP="007572B6">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փոփոխություններ և լրացումներ (այսուհետ`</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 այն ձևով, ինչպես կատարվել էր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ծանուցումը:</w:t>
      </w:r>
    </w:p>
    <w:p w14:paraId="7F2DEFA0" w14:textId="77777777" w:rsidR="007572B6" w:rsidRPr="00D50329" w:rsidRDefault="007572B6" w:rsidP="007572B6">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2. Եթե</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204EC769" w14:textId="77777777" w:rsidR="007572B6" w:rsidRPr="00D50329" w:rsidRDefault="007572B6" w:rsidP="007572B6">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3.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 կատարելուց հետո թույլատրվում է</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նշված էական պայմանները:</w:t>
      </w:r>
    </w:p>
    <w:p w14:paraId="0944CB68" w14:textId="77777777" w:rsidR="007572B6" w:rsidRPr="00D50329" w:rsidRDefault="007572B6" w:rsidP="007572B6">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Քրեական օրենսգրքի 283 հոդված</w:t>
      </w:r>
      <w:r w:rsidRPr="00D50329">
        <w:rPr>
          <w:rFonts w:ascii="Cambria Math" w:hAnsi="Cambria Math" w:cs="Cambria Math"/>
          <w:b/>
          <w:bCs/>
          <w:i/>
          <w:iCs/>
          <w:sz w:val="16"/>
          <w:szCs w:val="16"/>
          <w:lang w:val="hy-AM"/>
        </w:rPr>
        <w:t>․</w:t>
      </w:r>
    </w:p>
    <w:p w14:paraId="2F3C1A77" w14:textId="77777777" w:rsidR="007572B6" w:rsidRPr="00D50329" w:rsidRDefault="007572B6" w:rsidP="007572B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2FD01E39" w14:textId="77777777" w:rsidR="007572B6" w:rsidRPr="00D50329" w:rsidRDefault="007572B6" w:rsidP="007572B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5E244620" w14:textId="77777777" w:rsidR="007572B6" w:rsidRPr="00D50329" w:rsidRDefault="007572B6" w:rsidP="007572B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Սույն հոդվածի 1-ին մասով նախատեսված արարքը, որը՝</w:t>
      </w:r>
    </w:p>
    <w:p w14:paraId="30A3162A" w14:textId="77777777" w:rsidR="007572B6" w:rsidRPr="00D50329" w:rsidRDefault="007572B6" w:rsidP="007572B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7B96093E" w14:textId="77777777" w:rsidR="007572B6" w:rsidRPr="00D50329" w:rsidRDefault="007572B6" w:rsidP="007572B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առանձնապես խոշոր չափերի գույքային վնաս է պատճառել՝</w:t>
      </w:r>
    </w:p>
    <w:p w14:paraId="45ED945F" w14:textId="77777777" w:rsidR="007572B6" w:rsidRPr="00D50329" w:rsidRDefault="007572B6" w:rsidP="007572B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ազատազրկմամբ` երկուսից հինգ տարի ժամկետով:</w:t>
      </w:r>
    </w:p>
    <w:p w14:paraId="4661DC4C" w14:textId="77777777" w:rsidR="007572B6" w:rsidRPr="00D50329" w:rsidRDefault="007572B6" w:rsidP="007572B6">
      <w:pPr>
        <w:spacing w:after="0" w:line="240" w:lineRule="auto"/>
        <w:jc w:val="both"/>
        <w:rPr>
          <w:rFonts w:ascii="GHEA Grapalat" w:hAnsi="GHEA Grapalat"/>
          <w:i/>
          <w:iCs/>
          <w:sz w:val="16"/>
          <w:szCs w:val="16"/>
          <w:lang w:val="hy-AM"/>
        </w:rPr>
      </w:pPr>
    </w:p>
    <w:p w14:paraId="334D3D01" w14:textId="77777777" w:rsidR="007572B6" w:rsidRPr="00D50329" w:rsidRDefault="007572B6" w:rsidP="007572B6">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*Ուշադրություն. աճուրդի ընթացքին կարող եք հետևել առցանց եղանակով https://www.e-auctions.am կայքի միջոցով։</w:t>
      </w:r>
    </w:p>
    <w:p w14:paraId="352A30B2" w14:textId="77777777" w:rsidR="007572B6" w:rsidRPr="00D50329" w:rsidRDefault="007572B6" w:rsidP="007572B6">
      <w:pPr>
        <w:contextualSpacing/>
        <w:jc w:val="both"/>
        <w:rPr>
          <w:rFonts w:ascii="GHEA Grapalat" w:hAnsi="GHEA Grapalat"/>
          <w:sz w:val="16"/>
          <w:szCs w:val="16"/>
          <w:lang w:val="hy-AM"/>
        </w:rPr>
      </w:pPr>
    </w:p>
    <w:p w14:paraId="2D2884ED" w14:textId="77777777" w:rsidR="002F76E3" w:rsidRPr="002D134C" w:rsidRDefault="002F76E3" w:rsidP="007572B6">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CEA"/>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2504B"/>
    <w:rsid w:val="00230EA0"/>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80C31"/>
    <w:rsid w:val="00383F65"/>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4F2510"/>
    <w:rsid w:val="00556497"/>
    <w:rsid w:val="005A2091"/>
    <w:rsid w:val="005B02C9"/>
    <w:rsid w:val="005D26B0"/>
    <w:rsid w:val="005E331D"/>
    <w:rsid w:val="005F76D5"/>
    <w:rsid w:val="006039E0"/>
    <w:rsid w:val="00615EEB"/>
    <w:rsid w:val="00622740"/>
    <w:rsid w:val="00633F97"/>
    <w:rsid w:val="00634858"/>
    <w:rsid w:val="0063502B"/>
    <w:rsid w:val="006541D8"/>
    <w:rsid w:val="00683CD2"/>
    <w:rsid w:val="0069729F"/>
    <w:rsid w:val="006B5917"/>
    <w:rsid w:val="006F040A"/>
    <w:rsid w:val="007009A8"/>
    <w:rsid w:val="00703C67"/>
    <w:rsid w:val="0070723F"/>
    <w:rsid w:val="00712B9A"/>
    <w:rsid w:val="007348E0"/>
    <w:rsid w:val="00752DF5"/>
    <w:rsid w:val="00754BD4"/>
    <w:rsid w:val="007572B6"/>
    <w:rsid w:val="007829A5"/>
    <w:rsid w:val="00796CBA"/>
    <w:rsid w:val="007A3141"/>
    <w:rsid w:val="008034E3"/>
    <w:rsid w:val="008202C4"/>
    <w:rsid w:val="00835934"/>
    <w:rsid w:val="00873C05"/>
    <w:rsid w:val="008866BE"/>
    <w:rsid w:val="008930B1"/>
    <w:rsid w:val="008B3BCE"/>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159AD"/>
    <w:rsid w:val="00A22D70"/>
    <w:rsid w:val="00A2641F"/>
    <w:rsid w:val="00A27F2A"/>
    <w:rsid w:val="00A32B34"/>
    <w:rsid w:val="00A97B2D"/>
    <w:rsid w:val="00AB701C"/>
    <w:rsid w:val="00AE58B1"/>
    <w:rsid w:val="00AF1506"/>
    <w:rsid w:val="00B0441B"/>
    <w:rsid w:val="00B10E34"/>
    <w:rsid w:val="00B31C3B"/>
    <w:rsid w:val="00B70030"/>
    <w:rsid w:val="00B71801"/>
    <w:rsid w:val="00B7435E"/>
    <w:rsid w:val="00B76C62"/>
    <w:rsid w:val="00B77C19"/>
    <w:rsid w:val="00B8172C"/>
    <w:rsid w:val="00B846C0"/>
    <w:rsid w:val="00B93C29"/>
    <w:rsid w:val="00B97B13"/>
    <w:rsid w:val="00BA425C"/>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7572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1617</Words>
  <Characters>9217</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dcterms:created xsi:type="dcterms:W3CDTF">2024-10-29T08:16:00Z</dcterms:created>
  <dcterms:modified xsi:type="dcterms:W3CDTF">2025-07-18T16:50:00Z</dcterms:modified>
</cp:coreProperties>
</file>