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8F3A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FC30E7">
        <w:rPr>
          <w:rFonts w:ascii="GHEA Grapalat" w:hAnsi="GHEA Grapalat"/>
          <w:b/>
          <w:bCs/>
          <w:lang w:val="hy-AM"/>
        </w:rPr>
        <w:t xml:space="preserve"> </w:t>
      </w:r>
      <w:r w:rsidR="00EB4ECC">
        <w:rPr>
          <w:rFonts w:ascii="GHEA Grapalat" w:hAnsi="GHEA Grapalat"/>
          <w:b/>
          <w:bCs/>
          <w:lang w:val="hy-AM"/>
        </w:rPr>
        <w:t>նոյեմբերի</w:t>
      </w:r>
      <w:r w:rsidR="00051422">
        <w:rPr>
          <w:rFonts w:ascii="GHEA Grapalat" w:hAnsi="GHEA Grapalat"/>
          <w:b/>
          <w:bCs/>
          <w:lang w:val="hy-AM"/>
        </w:rPr>
        <w:t xml:space="preserve"> </w:t>
      </w:r>
      <w:r w:rsidR="00EB4ECC">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0E7">
        <w:rPr>
          <w:rFonts w:ascii="GHEA Grapalat" w:hAnsi="GHEA Grapalat"/>
          <w:b/>
          <w:bCs/>
          <w:lang w:val="hy-AM"/>
        </w:rPr>
        <w:t>9</w:t>
      </w:r>
      <w:r w:rsidR="00031F08">
        <w:rPr>
          <w:rFonts w:ascii="GHEA Grapalat" w:hAnsi="GHEA Grapalat"/>
          <w:b/>
          <w:bCs/>
          <w:lang w:val="hy-AM"/>
        </w:rPr>
        <w:t>։</w:t>
      </w:r>
      <w:r w:rsidR="00EB4ECC">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051422" w:rsidRPr="00D11457">
          <w:rPr>
            <w:rStyle w:val="a5"/>
            <w:rFonts w:ascii="GHEA Grapalat" w:hAnsi="GHEA Grapalat"/>
            <w:b/>
            <w:bCs/>
            <w:lang w:val="hy-AM"/>
          </w:rPr>
          <w:t>https://www.e-auctions.am</w:t>
        </w:r>
      </w:hyperlink>
      <w:r w:rsidR="0005142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4123" w:type="dxa"/>
        <w:jc w:val="center"/>
        <w:tblLook w:val="04A0" w:firstRow="1" w:lastRow="0" w:firstColumn="1" w:lastColumn="0" w:noHBand="0" w:noVBand="1"/>
      </w:tblPr>
      <w:tblGrid>
        <w:gridCol w:w="483"/>
        <w:gridCol w:w="1076"/>
        <w:gridCol w:w="1925"/>
        <w:gridCol w:w="1265"/>
        <w:gridCol w:w="1395"/>
        <w:gridCol w:w="1563"/>
        <w:gridCol w:w="1236"/>
        <w:gridCol w:w="1366"/>
        <w:gridCol w:w="1259"/>
        <w:gridCol w:w="1192"/>
        <w:gridCol w:w="1363"/>
      </w:tblGrid>
      <w:tr w:rsidR="00CC38F0" w:rsidRPr="00AB701C" w14:paraId="2BFDB83A" w14:textId="06946B82" w:rsidTr="002F3B62">
        <w:trPr>
          <w:trHeight w:val="125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 xml:space="preserve">Լոտի հերթական համարը </w:t>
            </w:r>
          </w:p>
        </w:tc>
        <w:tc>
          <w:tcPr>
            <w:tcW w:w="2194" w:type="dxa"/>
            <w:tcBorders>
              <w:top w:val="single" w:sz="4" w:space="0" w:color="auto"/>
              <w:left w:val="nil"/>
              <w:bottom w:val="single" w:sz="4" w:space="0" w:color="auto"/>
              <w:right w:val="single" w:sz="4" w:space="0" w:color="auto"/>
            </w:tcBorders>
            <w:vAlign w:val="center"/>
            <w:hideMark/>
          </w:tcPr>
          <w:p w14:paraId="2C51752D" w14:textId="77777777" w:rsidR="003C4C97" w:rsidRPr="00FC30E7" w:rsidRDefault="007E6A0E" w:rsidP="00AB701C">
            <w:pPr>
              <w:spacing w:after="0" w:line="240" w:lineRule="auto"/>
              <w:jc w:val="center"/>
              <w:rPr>
                <w:rFonts w:ascii="GHEA Grapalat" w:eastAsia="Times New Roman" w:hAnsi="GHEA Grapalat" w:cs="Calibri"/>
                <w:b/>
                <w:bCs/>
                <w:kern w:val="0"/>
                <w:sz w:val="16"/>
                <w:szCs w:val="16"/>
                <w:lang w:val="hy-AM"/>
                <w14:ligatures w14:val="none"/>
              </w:rPr>
            </w:pPr>
            <w:r w:rsidRPr="00FC30E7">
              <w:rPr>
                <w:rFonts w:ascii="GHEA Grapalat" w:eastAsia="Times New Roman" w:hAnsi="GHEA Grapalat" w:cs="Calibri"/>
                <w:b/>
                <w:bCs/>
                <w:kern w:val="0"/>
                <w:sz w:val="16"/>
                <w:szCs w:val="16"/>
                <w14:ligatures w14:val="none"/>
              </w:rPr>
              <w:t>Գույքի (լոտի) անվանումը</w:t>
            </w:r>
            <w:r w:rsidR="003C4C97" w:rsidRPr="00FC30E7">
              <w:rPr>
                <w:rFonts w:ascii="GHEA Grapalat" w:eastAsia="Times New Roman" w:hAnsi="GHEA Grapalat" w:cs="Calibri"/>
                <w:b/>
                <w:bCs/>
                <w:kern w:val="0"/>
                <w:sz w:val="16"/>
                <w:szCs w:val="16"/>
                <w:lang w:val="hy-AM"/>
                <w14:ligatures w14:val="none"/>
              </w:rPr>
              <w:t xml:space="preserve"> /</w:t>
            </w:r>
          </w:p>
          <w:p w14:paraId="0A3D1326" w14:textId="3E966FF2" w:rsidR="007E6A0E" w:rsidRPr="00FC30E7" w:rsidRDefault="003C4C97"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lang w:val="hy-AM"/>
                <w14:ligatures w14:val="none"/>
              </w:rPr>
              <w:t>Նույնականացման համար(VIN)՝</w:t>
            </w:r>
          </w:p>
        </w:tc>
        <w:tc>
          <w:tcPr>
            <w:tcW w:w="1429" w:type="dxa"/>
            <w:tcBorders>
              <w:top w:val="single" w:sz="4" w:space="0" w:color="auto"/>
              <w:left w:val="nil"/>
              <w:bottom w:val="single" w:sz="4" w:space="0" w:color="auto"/>
              <w:right w:val="single" w:sz="4" w:space="0" w:color="auto"/>
            </w:tcBorders>
            <w:vAlign w:val="center"/>
            <w:hideMark/>
          </w:tcPr>
          <w:p w14:paraId="6414409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Գույքի (լոտի) գտնվելու վայրը</w:t>
            </w:r>
          </w:p>
        </w:tc>
        <w:tc>
          <w:tcPr>
            <w:tcW w:w="1547" w:type="dxa"/>
            <w:tcBorders>
              <w:top w:val="single" w:sz="4" w:space="0" w:color="auto"/>
              <w:left w:val="nil"/>
              <w:bottom w:val="single" w:sz="4" w:space="0" w:color="auto"/>
              <w:right w:val="single" w:sz="4" w:space="0" w:color="auto"/>
            </w:tcBorders>
            <w:vAlign w:val="center"/>
            <w:hideMark/>
          </w:tcPr>
          <w:p w14:paraId="77FECC00"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Գույքի (լոտի) տեխնիկական վիճակը</w:t>
            </w:r>
          </w:p>
        </w:tc>
        <w:tc>
          <w:tcPr>
            <w:tcW w:w="1395" w:type="dxa"/>
            <w:tcBorders>
              <w:top w:val="single" w:sz="4" w:space="0" w:color="auto"/>
              <w:left w:val="nil"/>
              <w:bottom w:val="single" w:sz="4" w:space="0" w:color="auto"/>
              <w:right w:val="single" w:sz="4" w:space="0" w:color="auto"/>
            </w:tcBorders>
            <w:vAlign w:val="center"/>
            <w:hideMark/>
          </w:tcPr>
          <w:p w14:paraId="04E5127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9" w:type="dxa"/>
            <w:tcBorders>
              <w:top w:val="single" w:sz="4" w:space="0" w:color="auto"/>
              <w:left w:val="nil"/>
              <w:bottom w:val="single" w:sz="4" w:space="0" w:color="auto"/>
              <w:right w:val="single" w:sz="4" w:space="0" w:color="auto"/>
            </w:tcBorders>
            <w:vAlign w:val="center"/>
            <w:hideMark/>
          </w:tcPr>
          <w:p w14:paraId="63021973"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Գույքի գնահատված արժեքը               /ՀՀ դրամ/</w:t>
            </w:r>
          </w:p>
        </w:tc>
        <w:tc>
          <w:tcPr>
            <w:tcW w:w="1545" w:type="dxa"/>
            <w:tcBorders>
              <w:top w:val="single" w:sz="4" w:space="0" w:color="auto"/>
              <w:left w:val="nil"/>
              <w:bottom w:val="single" w:sz="4" w:space="0" w:color="auto"/>
              <w:right w:val="single" w:sz="4" w:space="0" w:color="auto"/>
            </w:tcBorders>
            <w:vAlign w:val="center"/>
            <w:hideMark/>
          </w:tcPr>
          <w:p w14:paraId="62972FC9"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Լոտի մեկնարկային գինը</w:t>
            </w:r>
            <w:r w:rsidRPr="00FC30E7">
              <w:rPr>
                <w:rFonts w:ascii="GHEA Grapalat" w:eastAsia="Times New Roman" w:hAnsi="GHEA Grapalat" w:cs="Calibri"/>
                <w:b/>
                <w:bCs/>
                <w:kern w:val="0"/>
                <w:sz w:val="16"/>
                <w:szCs w:val="16"/>
                <w14:ligatures w14:val="none"/>
              </w:rPr>
              <w:br/>
              <w:t>/ՀՀ դրամ/</w:t>
            </w:r>
          </w:p>
        </w:tc>
        <w:tc>
          <w:tcPr>
            <w:tcW w:w="1161" w:type="dxa"/>
            <w:tcBorders>
              <w:top w:val="single" w:sz="4" w:space="0" w:color="auto"/>
              <w:left w:val="nil"/>
              <w:bottom w:val="single" w:sz="4" w:space="0" w:color="auto"/>
              <w:right w:val="single" w:sz="4" w:space="0" w:color="auto"/>
            </w:tcBorders>
            <w:vAlign w:val="center"/>
            <w:hideMark/>
          </w:tcPr>
          <w:p w14:paraId="5D111825"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Նախավճարը /ՀՀ դրամ/</w:t>
            </w:r>
          </w:p>
        </w:tc>
        <w:tc>
          <w:tcPr>
            <w:tcW w:w="1071" w:type="dxa"/>
            <w:tcBorders>
              <w:top w:val="single" w:sz="4" w:space="0" w:color="auto"/>
              <w:left w:val="nil"/>
              <w:bottom w:val="single" w:sz="4" w:space="0" w:color="auto"/>
              <w:right w:val="single" w:sz="4" w:space="0" w:color="auto"/>
            </w:tcBorders>
            <w:vAlign w:val="center"/>
            <w:hideMark/>
          </w:tcPr>
          <w:p w14:paraId="48381EAD" w14:textId="2638BBE4"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Նվազագույն գնային հավելման չափը</w:t>
            </w:r>
          </w:p>
        </w:tc>
        <w:tc>
          <w:tcPr>
            <w:tcW w:w="1220" w:type="dxa"/>
            <w:tcBorders>
              <w:top w:val="single" w:sz="4" w:space="0" w:color="auto"/>
              <w:left w:val="nil"/>
              <w:bottom w:val="single" w:sz="4" w:space="0" w:color="auto"/>
              <w:right w:val="single" w:sz="4" w:space="0" w:color="auto"/>
            </w:tcBorders>
            <w:vAlign w:val="center"/>
          </w:tcPr>
          <w:p w14:paraId="06ED0CCF" w14:textId="5F40BB98"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C30E7">
              <w:rPr>
                <w:rFonts w:ascii="GHEA Grapalat" w:eastAsia="Times New Roman" w:hAnsi="GHEA Grapalat" w:cs="Calibri"/>
                <w:b/>
                <w:bCs/>
                <w:kern w:val="0"/>
                <w:sz w:val="16"/>
                <w:szCs w:val="16"/>
                <w14:ligatures w14:val="none"/>
              </w:rPr>
              <w:br/>
              <w:t>/ՀՀ դրամ/</w:t>
            </w:r>
          </w:p>
        </w:tc>
      </w:tr>
      <w:tr w:rsidR="00CC38F0" w:rsidRPr="00AB701C" w14:paraId="2C43B4ED" w14:textId="4F11059D" w:rsidTr="002F3B62">
        <w:trPr>
          <w:trHeight w:val="1076"/>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2F3B62" w:rsidRDefault="007E6A0E"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4C3680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10</w:t>
            </w:r>
          </w:p>
        </w:tc>
        <w:tc>
          <w:tcPr>
            <w:tcW w:w="2194" w:type="dxa"/>
            <w:tcBorders>
              <w:top w:val="single" w:sz="4" w:space="0" w:color="auto"/>
              <w:left w:val="nil"/>
              <w:bottom w:val="single" w:sz="4" w:space="0" w:color="auto"/>
              <w:right w:val="single" w:sz="4" w:space="0" w:color="auto"/>
            </w:tcBorders>
            <w:vAlign w:val="center"/>
            <w:hideMark/>
          </w:tcPr>
          <w:p w14:paraId="537A0D8C" w14:textId="412258A5" w:rsidR="007E6A0E" w:rsidRPr="00FC30E7" w:rsidRDefault="002B162A"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SAMAND</w:t>
            </w:r>
            <w:r w:rsidR="00D64A2F" w:rsidRPr="00FC30E7">
              <w:rPr>
                <w:rFonts w:ascii="GHEA Grapalat" w:eastAsia="Times New Roman" w:hAnsi="GHEA Grapalat" w:cs="Calibri"/>
                <w:kern w:val="0"/>
                <w:sz w:val="16"/>
                <w:szCs w:val="16"/>
                <w14:ligatures w14:val="none"/>
              </w:rPr>
              <w:t xml:space="preserve"> 1.</w:t>
            </w:r>
            <w:r w:rsidRPr="00FC30E7">
              <w:rPr>
                <w:rFonts w:ascii="GHEA Grapalat" w:eastAsia="Times New Roman" w:hAnsi="GHEA Grapalat" w:cs="Calibri"/>
                <w:kern w:val="0"/>
                <w:sz w:val="16"/>
                <w:szCs w:val="16"/>
                <w14:ligatures w14:val="none"/>
              </w:rPr>
              <w:t>8</w:t>
            </w:r>
            <w:r w:rsidR="0083370A" w:rsidRPr="00FC30E7">
              <w:rPr>
                <w:rFonts w:ascii="GHEA Grapalat" w:eastAsia="Times New Roman" w:hAnsi="GHEA Grapalat" w:cs="Calibri"/>
                <w:kern w:val="0"/>
                <w:sz w:val="16"/>
                <w:szCs w:val="16"/>
                <w14:ligatures w14:val="none"/>
              </w:rPr>
              <w:t xml:space="preserve"> </w:t>
            </w:r>
            <w:r w:rsidRPr="00FC30E7">
              <w:rPr>
                <w:rFonts w:ascii="GHEA Grapalat" w:eastAsia="Times New Roman" w:hAnsi="GHEA Grapalat" w:cs="Calibri"/>
                <w:kern w:val="0"/>
                <w:sz w:val="16"/>
                <w:szCs w:val="16"/>
                <w14:ligatures w14:val="none"/>
              </w:rPr>
              <w:t>I</w:t>
            </w:r>
          </w:p>
          <w:p w14:paraId="19B9FEAD" w14:textId="77777777"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w:t>
            </w:r>
          </w:p>
          <w:p w14:paraId="72035A43" w14:textId="0875DB0F"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lang w:val="hy-AM"/>
                <w14:ligatures w14:val="none"/>
              </w:rPr>
              <w:t>NAAC21CB28F703289</w:t>
            </w:r>
          </w:p>
        </w:tc>
        <w:tc>
          <w:tcPr>
            <w:tcW w:w="1429" w:type="dxa"/>
            <w:tcBorders>
              <w:top w:val="single" w:sz="4" w:space="0" w:color="auto"/>
              <w:left w:val="nil"/>
              <w:bottom w:val="single" w:sz="4" w:space="0" w:color="auto"/>
              <w:right w:val="single" w:sz="4" w:space="0" w:color="auto"/>
            </w:tcBorders>
            <w:vAlign w:val="center"/>
            <w:hideMark/>
          </w:tcPr>
          <w:p w14:paraId="05AAA937" w14:textId="0A35B5F2" w:rsidR="007E6A0E" w:rsidRPr="00FC30E7"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Microsoft JhengHei" w:hAnsi="GHEA Grapalat" w:cs="Microsoft JhengHei"/>
                <w:kern w:val="0"/>
                <w:sz w:val="16"/>
                <w:szCs w:val="16"/>
                <w:lang w:val="hy-AM"/>
                <w14:ligatures w14:val="none"/>
              </w:rPr>
              <w:t>ք</w:t>
            </w:r>
            <w:r w:rsidR="007E6A0E" w:rsidRPr="00FC30E7">
              <w:rPr>
                <w:rFonts w:ascii="MS Mincho" w:eastAsia="MS Mincho" w:hAnsi="MS Mincho" w:cs="MS Mincho" w:hint="eastAsia"/>
                <w:kern w:val="0"/>
                <w:sz w:val="16"/>
                <w:szCs w:val="16"/>
                <w:lang w:val="hy-AM"/>
                <w14:ligatures w14:val="none"/>
              </w:rPr>
              <w:t>․</w:t>
            </w:r>
            <w:r w:rsidR="007E6A0E" w:rsidRPr="00FC30E7">
              <w:rPr>
                <w:rFonts w:ascii="GHEA Grapalat" w:eastAsia="Times New Roman" w:hAnsi="GHEA Grapalat" w:cs="Calibri"/>
                <w:kern w:val="0"/>
                <w:sz w:val="16"/>
                <w:szCs w:val="16"/>
                <w:lang w:val="hy-AM"/>
                <w14:ligatures w14:val="none"/>
              </w:rPr>
              <w:t>Երևան,</w:t>
            </w:r>
            <w:r w:rsidRPr="00FC30E7">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FC30E7">
              <w:rPr>
                <w:rFonts w:ascii="MS Mincho" w:eastAsia="MS Mincho" w:hAnsi="MS Mincho" w:cs="MS Mincho" w:hint="eastAsia"/>
                <w:kern w:val="0"/>
                <w:sz w:val="16"/>
                <w:szCs w:val="16"/>
                <w:lang w:val="hy-AM"/>
                <w14:ligatures w14:val="none"/>
              </w:rPr>
              <w:t>․</w:t>
            </w:r>
            <w:r w:rsidRPr="00FC30E7">
              <w:rPr>
                <w:rFonts w:ascii="GHEA Grapalat" w:eastAsia="Microsoft JhengHei" w:hAnsi="GHEA Grapalat" w:cs="Microsoft JhengHei"/>
                <w:kern w:val="0"/>
                <w:sz w:val="16"/>
                <w:szCs w:val="16"/>
                <w:lang w:val="hy-AM"/>
                <w14:ligatures w14:val="none"/>
              </w:rPr>
              <w:t>, 79</w:t>
            </w:r>
          </w:p>
        </w:tc>
        <w:tc>
          <w:tcPr>
            <w:tcW w:w="1547" w:type="dxa"/>
            <w:tcBorders>
              <w:top w:val="single" w:sz="4" w:space="0" w:color="auto"/>
              <w:left w:val="nil"/>
              <w:bottom w:val="single" w:sz="4" w:space="0" w:color="auto"/>
              <w:right w:val="single" w:sz="4" w:space="0" w:color="auto"/>
            </w:tcBorders>
            <w:vAlign w:val="center"/>
            <w:hideMark/>
          </w:tcPr>
          <w:p w14:paraId="7F2A539B" w14:textId="19BEA9FA" w:rsidR="007E6A0E" w:rsidRPr="00FC30E7" w:rsidRDefault="007E6A0E"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Times New Roman" w:hAnsi="GHEA Grapalat" w:cs="Calibri"/>
                <w:kern w:val="0"/>
                <w:sz w:val="16"/>
                <w:szCs w:val="16"/>
                <w:lang w:val="hy-AM"/>
                <w14:ligatures w14:val="none"/>
              </w:rPr>
              <w:t>Վազքը՝</w:t>
            </w:r>
            <w:r w:rsidR="00CC38F0" w:rsidRPr="00FC30E7">
              <w:rPr>
                <w:rFonts w:ascii="GHEA Grapalat" w:eastAsia="Times New Roman" w:hAnsi="GHEA Grapalat" w:cs="Calibri"/>
                <w:kern w:val="0"/>
                <w:sz w:val="16"/>
                <w:szCs w:val="16"/>
                <w:lang w:val="hy-AM"/>
                <w14:ligatures w14:val="none"/>
              </w:rPr>
              <w:t>առկա չէ</w:t>
            </w:r>
            <w:r w:rsidRPr="00FC30E7">
              <w:rPr>
                <w:rFonts w:ascii="GHEA Grapalat" w:eastAsia="Times New Roman" w:hAnsi="GHEA Grapalat" w:cs="Calibri"/>
                <w:kern w:val="0"/>
                <w:sz w:val="16"/>
                <w:szCs w:val="16"/>
                <w:lang w:val="hy-AM"/>
                <w14:ligatures w14:val="none"/>
              </w:rPr>
              <w:t>, շարժիչը</w:t>
            </w:r>
            <w:r w:rsidR="00CC38F0"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անսարք</w:t>
            </w:r>
            <w:r w:rsidR="00CC38F0" w:rsidRPr="00FC30E7">
              <w:rPr>
                <w:rFonts w:ascii="GHEA Grapalat" w:eastAsia="Times New Roman" w:hAnsi="GHEA Grapalat" w:cs="Calibri"/>
                <w:kern w:val="0"/>
                <w:sz w:val="16"/>
                <w:szCs w:val="16"/>
                <w:lang w:val="hy-AM"/>
                <w14:ligatures w14:val="none"/>
              </w:rPr>
              <w:t>,փոխ</w:t>
            </w:r>
            <w:r w:rsidR="00CC38F0" w:rsidRPr="00FC30E7">
              <w:rPr>
                <w:rFonts w:ascii="MS Mincho" w:eastAsia="MS Mincho" w:hAnsi="MS Mincho" w:cs="MS Mincho" w:hint="eastAsia"/>
                <w:kern w:val="0"/>
                <w:sz w:val="16"/>
                <w:szCs w:val="16"/>
                <w:lang w:val="hy-AM"/>
                <w14:ligatures w14:val="none"/>
              </w:rPr>
              <w:t>․</w:t>
            </w:r>
            <w:r w:rsidR="00CC38F0" w:rsidRPr="00FC30E7">
              <w:rPr>
                <w:rFonts w:ascii="GHEA Grapalat" w:eastAsia="Microsoft JhengHei" w:hAnsi="GHEA Grapalat" w:cs="Microsoft JhengHei"/>
                <w:kern w:val="0"/>
                <w:sz w:val="16"/>
                <w:szCs w:val="16"/>
                <w:lang w:val="hy-AM"/>
                <w14:ligatures w14:val="none"/>
              </w:rPr>
              <w:t xml:space="preserve"> տուփը՝ բավարար, թափքը՝ </w:t>
            </w:r>
            <w:r w:rsidR="00DF5D63" w:rsidRPr="00FC30E7">
              <w:rPr>
                <w:rFonts w:ascii="GHEA Grapalat" w:eastAsia="Microsoft JhengHei" w:hAnsi="GHEA Grapalat" w:cs="Microsoft JhengHei"/>
                <w:kern w:val="0"/>
                <w:sz w:val="16"/>
                <w:szCs w:val="16"/>
                <w:lang w:val="hy-AM"/>
                <w14:ligatures w14:val="none"/>
              </w:rPr>
              <w:t>բավարար</w:t>
            </w:r>
            <w:r w:rsidR="00CC38F0" w:rsidRPr="00FC30E7">
              <w:rPr>
                <w:rFonts w:ascii="GHEA Grapalat" w:eastAsia="Microsoft JhengHei" w:hAnsi="GHEA Grapalat" w:cs="Microsoft JhengHei"/>
                <w:kern w:val="0"/>
                <w:sz w:val="16"/>
                <w:szCs w:val="16"/>
                <w:lang w:val="hy-AM"/>
                <w14:ligatures w14:val="none"/>
              </w:rPr>
              <w:t xml:space="preserve">, այլ </w:t>
            </w:r>
            <w:r w:rsidRPr="00FC30E7">
              <w:rPr>
                <w:rFonts w:ascii="GHEA Grapalat" w:eastAsia="Times New Roman" w:hAnsi="GHEA Grapalat" w:cs="Calibri"/>
                <w:kern w:val="0"/>
                <w:sz w:val="16"/>
                <w:szCs w:val="16"/>
                <w:lang w:val="hy-AM"/>
                <w14:ligatures w14:val="none"/>
              </w:rPr>
              <w:t>հանգույցները</w:t>
            </w:r>
            <w:r w:rsidR="00CC38F0" w:rsidRPr="00FC30E7">
              <w:rPr>
                <w:rFonts w:ascii="GHEA Grapalat" w:eastAsia="Times New Roman" w:hAnsi="GHEA Grapalat" w:cs="Calibri"/>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բավարար</w:t>
            </w:r>
          </w:p>
        </w:tc>
        <w:tc>
          <w:tcPr>
            <w:tcW w:w="1395" w:type="dxa"/>
            <w:tcBorders>
              <w:top w:val="single" w:sz="4" w:space="0" w:color="auto"/>
              <w:left w:val="nil"/>
              <w:bottom w:val="single" w:sz="4" w:space="0" w:color="auto"/>
              <w:right w:val="single" w:sz="4" w:space="0" w:color="auto"/>
            </w:tcBorders>
            <w:vAlign w:val="center"/>
            <w:hideMark/>
          </w:tcPr>
          <w:p w14:paraId="15D65D18" w14:textId="205E9C7C" w:rsidR="007E6A0E" w:rsidRPr="00FC30E7"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Թող</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տարեթիվը 200</w:t>
            </w:r>
            <w:r w:rsidR="002B162A" w:rsidRPr="00FC30E7">
              <w:rPr>
                <w:rFonts w:ascii="GHEA Grapalat" w:eastAsia="Times New Roman" w:hAnsi="GHEA Grapalat" w:cs="Calibri"/>
                <w:kern w:val="0"/>
                <w:sz w:val="16"/>
                <w:szCs w:val="16"/>
                <w:lang w:val="hy-AM"/>
                <w14:ligatures w14:val="none"/>
              </w:rPr>
              <w:t>8</w:t>
            </w:r>
            <w:r w:rsidRPr="00FC30E7">
              <w:rPr>
                <w:rFonts w:ascii="GHEA Grapalat" w:eastAsia="Times New Roman" w:hAnsi="GHEA Grapalat" w:cs="Calibri"/>
                <w:kern w:val="0"/>
                <w:sz w:val="16"/>
                <w:szCs w:val="16"/>
                <w:lang w:val="hy-AM"/>
                <w14:ligatures w14:val="none"/>
              </w:rPr>
              <w:t>թ</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3C4C97" w:rsidRPr="00FC30E7">
              <w:rPr>
                <w:rFonts w:ascii="GHEA Grapalat" w:eastAsia="Times New Roman" w:hAnsi="GHEA Grapalat" w:cs="Calibri"/>
                <w:color w:val="000000" w:themeColor="text1"/>
                <w:kern w:val="0"/>
                <w:sz w:val="16"/>
                <w:szCs w:val="16"/>
                <w:lang w:val="hy-AM"/>
                <w14:ligatures w14:val="none"/>
              </w:rPr>
              <w:t>թափքի տեսակը սեդան</w:t>
            </w:r>
            <w:r w:rsidR="003C4C97" w:rsidRPr="00FC30E7">
              <w:rPr>
                <w:rFonts w:ascii="GHEA Grapalat" w:eastAsia="Times New Roman" w:hAnsi="GHEA Grapalat" w:cs="Calibri"/>
                <w:kern w:val="0"/>
                <w:sz w:val="16"/>
                <w:szCs w:val="16"/>
                <w:lang w:val="hy-AM"/>
                <w14:ligatures w14:val="none"/>
              </w:rPr>
              <w:t xml:space="preserve"> </w:t>
            </w:r>
          </w:p>
        </w:tc>
        <w:tc>
          <w:tcPr>
            <w:tcW w:w="1109" w:type="dxa"/>
            <w:tcBorders>
              <w:top w:val="single" w:sz="4" w:space="0" w:color="auto"/>
              <w:left w:val="nil"/>
              <w:bottom w:val="single" w:sz="4" w:space="0" w:color="auto"/>
              <w:right w:val="single" w:sz="4" w:space="0" w:color="auto"/>
            </w:tcBorders>
            <w:vAlign w:val="center"/>
            <w:hideMark/>
          </w:tcPr>
          <w:p w14:paraId="5BBE17E4" w14:textId="3E6267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489</w:t>
            </w:r>
            <w:r w:rsidR="00181C44" w:rsidRPr="00FC30E7">
              <w:rPr>
                <w:rFonts w:ascii="GHEA Grapalat" w:eastAsia="Times New Roman" w:hAnsi="GHEA Grapalat" w:cs="Calibri"/>
                <w:kern w:val="0"/>
                <w:sz w:val="16"/>
                <w:szCs w:val="16"/>
                <w:lang w:val="hy-AM"/>
                <w14:ligatures w14:val="none"/>
              </w:rPr>
              <w:t xml:space="preserve"> 000</w:t>
            </w:r>
          </w:p>
        </w:tc>
        <w:tc>
          <w:tcPr>
            <w:tcW w:w="1545" w:type="dxa"/>
            <w:tcBorders>
              <w:top w:val="single" w:sz="4" w:space="0" w:color="auto"/>
              <w:left w:val="nil"/>
              <w:bottom w:val="single" w:sz="4" w:space="0" w:color="auto"/>
              <w:right w:val="single" w:sz="4" w:space="0" w:color="auto"/>
            </w:tcBorders>
            <w:vAlign w:val="center"/>
            <w:hideMark/>
          </w:tcPr>
          <w:p w14:paraId="26A76C2F" w14:textId="21767774" w:rsidR="007E6A0E" w:rsidRPr="00FC30E7" w:rsidRDefault="00FC30E7"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244 500</w:t>
            </w:r>
          </w:p>
        </w:tc>
        <w:tc>
          <w:tcPr>
            <w:tcW w:w="1161" w:type="dxa"/>
            <w:tcBorders>
              <w:top w:val="single" w:sz="4" w:space="0" w:color="auto"/>
              <w:left w:val="nil"/>
              <w:bottom w:val="single" w:sz="4" w:space="0" w:color="auto"/>
              <w:right w:val="single" w:sz="4" w:space="0" w:color="auto"/>
            </w:tcBorders>
            <w:vAlign w:val="center"/>
            <w:hideMark/>
          </w:tcPr>
          <w:p w14:paraId="7FEDFF31" w14:textId="6B47675F" w:rsidR="007E6A0E" w:rsidRPr="00FC30E7" w:rsidRDefault="00FC30E7" w:rsidP="00AB701C">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97 800</w:t>
            </w:r>
          </w:p>
        </w:tc>
        <w:tc>
          <w:tcPr>
            <w:tcW w:w="1071" w:type="dxa"/>
            <w:tcBorders>
              <w:top w:val="single" w:sz="4" w:space="0" w:color="auto"/>
              <w:left w:val="nil"/>
              <w:bottom w:val="single" w:sz="4" w:space="0" w:color="auto"/>
              <w:right w:val="single" w:sz="4" w:space="0" w:color="auto"/>
            </w:tcBorders>
            <w:vAlign w:val="center"/>
            <w:hideMark/>
          </w:tcPr>
          <w:p w14:paraId="5EE903CD" w14:textId="0C8C41F1" w:rsidR="007E6A0E" w:rsidRPr="00FC30E7" w:rsidRDefault="00181C44" w:rsidP="00F025B2">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w:t>
            </w:r>
            <w:r w:rsidR="007E6A0E" w:rsidRPr="00FC30E7">
              <w:rPr>
                <w:rFonts w:ascii="GHEA Grapalat" w:eastAsia="Times New Roman" w:hAnsi="GHEA Grapalat" w:cs="Calibri"/>
                <w:kern w:val="0"/>
                <w:sz w:val="16"/>
                <w:szCs w:val="16"/>
                <w:lang w:val="hy-AM"/>
                <w14:ligatures w14:val="none"/>
              </w:rPr>
              <w:t>000</w:t>
            </w:r>
          </w:p>
        </w:tc>
        <w:tc>
          <w:tcPr>
            <w:tcW w:w="1220" w:type="dxa"/>
            <w:tcBorders>
              <w:top w:val="single" w:sz="4" w:space="0" w:color="auto"/>
              <w:left w:val="nil"/>
              <w:bottom w:val="single" w:sz="4" w:space="0" w:color="auto"/>
              <w:right w:val="single" w:sz="4" w:space="0" w:color="auto"/>
            </w:tcBorders>
            <w:vAlign w:val="center"/>
          </w:tcPr>
          <w:p w14:paraId="5B113C83" w14:textId="7938CB1E" w:rsidR="007E6A0E" w:rsidRPr="00FC30E7"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36FA0"/>
    <w:rsid w:val="00051422"/>
    <w:rsid w:val="00087924"/>
    <w:rsid w:val="000F3E87"/>
    <w:rsid w:val="0010410F"/>
    <w:rsid w:val="00114D75"/>
    <w:rsid w:val="00135DA8"/>
    <w:rsid w:val="0013708B"/>
    <w:rsid w:val="00140480"/>
    <w:rsid w:val="00143A84"/>
    <w:rsid w:val="0014480B"/>
    <w:rsid w:val="00167445"/>
    <w:rsid w:val="00173AF7"/>
    <w:rsid w:val="00181C44"/>
    <w:rsid w:val="00183A4C"/>
    <w:rsid w:val="001970A0"/>
    <w:rsid w:val="00246269"/>
    <w:rsid w:val="002463BD"/>
    <w:rsid w:val="0024653B"/>
    <w:rsid w:val="00266364"/>
    <w:rsid w:val="002B162A"/>
    <w:rsid w:val="002B27EC"/>
    <w:rsid w:val="002B2CE2"/>
    <w:rsid w:val="002F3B62"/>
    <w:rsid w:val="002F76E3"/>
    <w:rsid w:val="003468F8"/>
    <w:rsid w:val="00382AB7"/>
    <w:rsid w:val="003A1C50"/>
    <w:rsid w:val="003C4C97"/>
    <w:rsid w:val="00446DD8"/>
    <w:rsid w:val="00457D89"/>
    <w:rsid w:val="00481869"/>
    <w:rsid w:val="00482686"/>
    <w:rsid w:val="004947AD"/>
    <w:rsid w:val="00495BEA"/>
    <w:rsid w:val="004A3CF3"/>
    <w:rsid w:val="004C73D7"/>
    <w:rsid w:val="004D4BB0"/>
    <w:rsid w:val="004E2179"/>
    <w:rsid w:val="00536729"/>
    <w:rsid w:val="00551FF4"/>
    <w:rsid w:val="005600D6"/>
    <w:rsid w:val="00583423"/>
    <w:rsid w:val="00622740"/>
    <w:rsid w:val="00633AEE"/>
    <w:rsid w:val="006602C0"/>
    <w:rsid w:val="00683CD2"/>
    <w:rsid w:val="0069729F"/>
    <w:rsid w:val="006D258A"/>
    <w:rsid w:val="00717226"/>
    <w:rsid w:val="007348E0"/>
    <w:rsid w:val="00772C2E"/>
    <w:rsid w:val="007A63CE"/>
    <w:rsid w:val="007B1D1A"/>
    <w:rsid w:val="007E6A0E"/>
    <w:rsid w:val="00826EFD"/>
    <w:rsid w:val="00833349"/>
    <w:rsid w:val="0083370A"/>
    <w:rsid w:val="00840E32"/>
    <w:rsid w:val="00863CC0"/>
    <w:rsid w:val="00873C05"/>
    <w:rsid w:val="00875153"/>
    <w:rsid w:val="008E39F7"/>
    <w:rsid w:val="008E5EC0"/>
    <w:rsid w:val="008E7D23"/>
    <w:rsid w:val="0090218F"/>
    <w:rsid w:val="0091334B"/>
    <w:rsid w:val="009420A8"/>
    <w:rsid w:val="009878DB"/>
    <w:rsid w:val="0099767D"/>
    <w:rsid w:val="009B4BF0"/>
    <w:rsid w:val="009D2B3A"/>
    <w:rsid w:val="00A20793"/>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EB4ECC"/>
    <w:rsid w:val="00F025B2"/>
    <w:rsid w:val="00F066D6"/>
    <w:rsid w:val="00F46339"/>
    <w:rsid w:val="00F5489D"/>
    <w:rsid w:val="00F66F44"/>
    <w:rsid w:val="00F8488D"/>
    <w:rsid w:val="00FC30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51422"/>
    <w:rPr>
      <w:color w:val="0563C1" w:themeColor="hyperlink"/>
      <w:u w:val="single"/>
    </w:rPr>
  </w:style>
  <w:style w:type="character" w:styleId="a6">
    <w:name w:val="Unresolved Mention"/>
    <w:basedOn w:val="a0"/>
    <w:uiPriority w:val="99"/>
    <w:semiHidden/>
    <w:unhideWhenUsed/>
    <w:rsid w:val="0005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2024-12-30T06:32:00Z</dcterms:created>
  <dcterms:modified xsi:type="dcterms:W3CDTF">2025-10-14T11:24:00Z</dcterms:modified>
</cp:coreProperties>
</file>