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73E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 xml:space="preserve">ԱՐՁԱՆԱԳՐՈՒԹՅՈՒՆ </w:t>
      </w:r>
    </w:p>
    <w:p w14:paraId="28BA24A8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>ԷԼԵԿՏՐՈՆԱՅԻՆ ՀԱՄԱԿԱՐԳԻ ՄԻՋՈՑՈՎ ԱՃՈՒՐԴԻ ԱՐԴՅՈՒՆՔԻ ՄԱՍԻՆ</w:t>
      </w:r>
    </w:p>
    <w:p w14:paraId="081D0BD5" w14:textId="77777777" w:rsidR="00310B26" w:rsidRPr="00B94986" w:rsidRDefault="00310B26" w:rsidP="00310B26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c"/>
        <w:tblW w:w="15120" w:type="dxa"/>
        <w:tblInd w:w="-455" w:type="dxa"/>
        <w:tblLook w:val="04A0" w:firstRow="1" w:lastRow="0" w:firstColumn="1" w:lastColumn="0" w:noHBand="0" w:noVBand="1"/>
      </w:tblPr>
      <w:tblGrid>
        <w:gridCol w:w="4278"/>
        <w:gridCol w:w="10842"/>
      </w:tblGrid>
      <w:tr w:rsidR="00310B26" w:rsidRPr="00BE038D" w14:paraId="43E07AC7" w14:textId="77777777" w:rsidTr="00B15C73">
        <w:trPr>
          <w:trHeight w:val="620"/>
        </w:trPr>
        <w:tc>
          <w:tcPr>
            <w:tcW w:w="4278" w:type="dxa"/>
          </w:tcPr>
          <w:p w14:paraId="4392AD90" w14:textId="77777777" w:rsidR="00B15C73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</w:t>
            </w:r>
          </w:p>
          <w:p w14:paraId="5D5BA0A0" w14:textId="3ED319D4" w:rsidR="00310B26" w:rsidRPr="00BE038D" w:rsidRDefault="00310B26" w:rsidP="00B15C73">
            <w:pPr>
              <w:ind w:righ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գտնվելու վայրը</w:t>
            </w:r>
          </w:p>
        </w:tc>
        <w:tc>
          <w:tcPr>
            <w:tcW w:w="10842" w:type="dxa"/>
          </w:tcPr>
          <w:p w14:paraId="1F2E0773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310B26" w:rsidRPr="00B15C73" w14:paraId="6FBB9849" w14:textId="77777777" w:rsidTr="00B15C73">
        <w:trPr>
          <w:trHeight w:val="530"/>
        </w:trPr>
        <w:tc>
          <w:tcPr>
            <w:tcW w:w="4278" w:type="dxa"/>
          </w:tcPr>
          <w:p w14:paraId="15D30062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842" w:type="dxa"/>
          </w:tcPr>
          <w:p w14:paraId="5AC26C24" w14:textId="0F08E938" w:rsidR="00310B26" w:rsidRPr="00BE038D" w:rsidRDefault="00B15C73" w:rsidP="00B15C73">
            <w:pPr>
              <w:spacing w:after="160"/>
              <w:ind w:left="-270"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Պ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310B26" w:rsidRPr="00BE038D" w14:paraId="5D6FC96A" w14:textId="77777777" w:rsidTr="00B15C73">
        <w:trPr>
          <w:trHeight w:val="530"/>
        </w:trPr>
        <w:tc>
          <w:tcPr>
            <w:tcW w:w="4278" w:type="dxa"/>
          </w:tcPr>
          <w:p w14:paraId="0ACE285A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842" w:type="dxa"/>
          </w:tcPr>
          <w:p w14:paraId="21EEB3AD" w14:textId="038BAB65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գույքի կառավարման կոմիտեի նախագահի </w:t>
            </w:r>
            <w:r w:rsidR="0037368D" w:rsidRPr="0037368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37368D" w:rsidRPr="0037368D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37368D" w:rsidRPr="0037368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դեկտեմբերի 3-ի թիվ 592-Ա </w:t>
            </w:r>
            <w:r w:rsidRPr="0037368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310B26" w:rsidRPr="00B94986" w14:paraId="0E1FE47C" w14:textId="77777777" w:rsidTr="00B15C73">
        <w:trPr>
          <w:trHeight w:val="530"/>
        </w:trPr>
        <w:tc>
          <w:tcPr>
            <w:tcW w:w="4278" w:type="dxa"/>
          </w:tcPr>
          <w:p w14:paraId="248ED1FC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842" w:type="dxa"/>
          </w:tcPr>
          <w:p w14:paraId="161A684C" w14:textId="1492657C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ժամը՝ 0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 w:rsidR="00064142" w:rsidRPr="00BE038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</w:tr>
      <w:tr w:rsidR="00310B26" w:rsidRPr="00B94986" w14:paraId="57AE55B4" w14:textId="77777777" w:rsidTr="00B15C73">
        <w:trPr>
          <w:trHeight w:val="521"/>
        </w:trPr>
        <w:tc>
          <w:tcPr>
            <w:tcW w:w="4278" w:type="dxa"/>
          </w:tcPr>
          <w:p w14:paraId="788D1759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842" w:type="dxa"/>
          </w:tcPr>
          <w:p w14:paraId="57C5BB46" w14:textId="7DEA9F97" w:rsidR="00310B26" w:rsidRPr="00BE038D" w:rsidRDefault="0037368D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368D">
              <w:rPr>
                <w:rFonts w:ascii="GHEA Grapalat" w:hAnsi="GHEA Grapalat"/>
                <w:sz w:val="20"/>
                <w:szCs w:val="20"/>
                <w:lang w:val="hy-AM"/>
              </w:rPr>
              <w:t>2169721</w:t>
            </w:r>
          </w:p>
        </w:tc>
      </w:tr>
    </w:tbl>
    <w:p w14:paraId="561ABC19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204"/>
        <w:gridCol w:w="1419"/>
        <w:gridCol w:w="1440"/>
        <w:gridCol w:w="2097"/>
        <w:gridCol w:w="2043"/>
        <w:gridCol w:w="1260"/>
        <w:gridCol w:w="1710"/>
        <w:gridCol w:w="1890"/>
        <w:gridCol w:w="1530"/>
      </w:tblGrid>
      <w:tr w:rsidR="00310B26" w:rsidRPr="00B94986" w14:paraId="28EC5FB3" w14:textId="77777777" w:rsidTr="0037368D">
        <w:trPr>
          <w:trHeight w:val="1169"/>
        </w:trPr>
        <w:tc>
          <w:tcPr>
            <w:tcW w:w="527" w:type="dxa"/>
          </w:tcPr>
          <w:p w14:paraId="5AAEDF8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204" w:type="dxa"/>
          </w:tcPr>
          <w:p w14:paraId="01C20CB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0C6EBE0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419" w:type="dxa"/>
          </w:tcPr>
          <w:p w14:paraId="0F7D859E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440" w:type="dxa"/>
          </w:tcPr>
          <w:p w14:paraId="5D7BABC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6C7A7E8C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3255A35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2097" w:type="dxa"/>
          </w:tcPr>
          <w:p w14:paraId="1A6727F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տեխնիկական վիճակը</w:t>
            </w:r>
          </w:p>
        </w:tc>
        <w:tc>
          <w:tcPr>
            <w:tcW w:w="2043" w:type="dxa"/>
          </w:tcPr>
          <w:p w14:paraId="02757B9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վերաբերյալ </w:t>
            </w:r>
          </w:p>
          <w:p w14:paraId="7012F43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լրացուցիչ տեղեկություններ</w:t>
            </w:r>
          </w:p>
        </w:tc>
        <w:tc>
          <w:tcPr>
            <w:tcW w:w="1260" w:type="dxa"/>
          </w:tcPr>
          <w:p w14:paraId="222EFFAE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գնա-</w:t>
            </w:r>
          </w:p>
          <w:p w14:paraId="001374C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0573C37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արժեքը</w:t>
            </w:r>
          </w:p>
          <w:p w14:paraId="451EAFE2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710" w:type="dxa"/>
          </w:tcPr>
          <w:p w14:paraId="454E37B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64BBCA68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1350E5B4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</w:t>
            </w:r>
          </w:p>
          <w:p w14:paraId="2188EFC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890" w:type="dxa"/>
          </w:tcPr>
          <w:p w14:paraId="1D63606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0876820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4567E16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3D3ED421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530" w:type="dxa"/>
          </w:tcPr>
          <w:p w14:paraId="2E5CDA2B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3B2A77D7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6744533D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433A26B9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310B26" w:rsidRPr="00B94986" w14:paraId="15A68C74" w14:textId="77777777" w:rsidTr="00B15C73">
        <w:trPr>
          <w:trHeight w:val="2481"/>
        </w:trPr>
        <w:tc>
          <w:tcPr>
            <w:tcW w:w="527" w:type="dxa"/>
          </w:tcPr>
          <w:p w14:paraId="0F201D5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E132943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022DD30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48C38DA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04" w:type="dxa"/>
          </w:tcPr>
          <w:p w14:paraId="426DE8CC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D88BFA4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22CAEC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39C49D" w14:textId="56375828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37368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419" w:type="dxa"/>
          </w:tcPr>
          <w:p w14:paraId="1E3876FB" w14:textId="77777777" w:rsidR="00310B26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7393AA5" w14:textId="77777777" w:rsidR="00310B26" w:rsidRDefault="00310B26" w:rsidP="009C14D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98BC65F" w14:textId="048CFD6D" w:rsidR="00310B26" w:rsidRDefault="0037368D" w:rsidP="009C14D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B3FEB">
              <w:rPr>
                <w:rFonts w:ascii="GHEA Grapalat" w:hAnsi="GHEA Grapalat"/>
                <w:color w:val="000000"/>
                <w:sz w:val="20"/>
                <w:szCs w:val="20"/>
              </w:rPr>
              <w:t>VAZ 2106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6B3FEB">
              <w:rPr>
                <w:rFonts w:ascii="GHEA Grapalat" w:hAnsi="GHEA Grapalat"/>
                <w:color w:val="000000"/>
                <w:sz w:val="20"/>
                <w:szCs w:val="20"/>
              </w:rPr>
              <w:t>XTK21060030059922</w:t>
            </w:r>
          </w:p>
          <w:p w14:paraId="47C20D16" w14:textId="243DCD60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0" w:type="dxa"/>
          </w:tcPr>
          <w:p w14:paraId="28EBBEEC" w14:textId="77777777" w:rsidR="0037368D" w:rsidRDefault="0037368D" w:rsidP="009C14D0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ք</w:t>
            </w:r>
            <w:r w:rsidRPr="00332494">
              <w:rPr>
                <w:rFonts w:ascii="MS Mincho" w:eastAsia="MS Mincho" w:hAnsi="MS Mincho" w:cs="MS Mincho" w:hint="eastAsia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Երևան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Մալաթիա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-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Սեբաստիա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վարչական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շրջան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Հաղթանակի</w:t>
            </w:r>
          </w:p>
          <w:p w14:paraId="0FB69E87" w14:textId="6BEC6C7E" w:rsidR="0037368D" w:rsidRDefault="0037368D" w:rsidP="009C14D0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2-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րդ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փող</w:t>
            </w:r>
            <w:r w:rsidRPr="00332494">
              <w:rPr>
                <w:rFonts w:ascii="MS Mincho" w:eastAsia="MS Mincho" w:hAnsi="MS Mincho" w:cs="MS Mincho" w:hint="eastAsia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</w:p>
          <w:p w14:paraId="271FC1C8" w14:textId="77082D16" w:rsidR="00310B26" w:rsidRPr="00B94986" w:rsidRDefault="0037368D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79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հասցե</w:t>
            </w:r>
          </w:p>
        </w:tc>
        <w:tc>
          <w:tcPr>
            <w:tcW w:w="2097" w:type="dxa"/>
            <w:vAlign w:val="center"/>
          </w:tcPr>
          <w:p w14:paraId="19B83D39" w14:textId="77777777" w:rsidR="0037368D" w:rsidRDefault="0037368D" w:rsidP="009C14D0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B3FE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Վազքը՝ 79 329 կմ, շարժիչը, </w:t>
            </w:r>
          </w:p>
          <w:p w14:paraId="41C82FA4" w14:textId="77777777" w:rsidR="0037368D" w:rsidRDefault="0037368D" w:rsidP="009C14D0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B3FE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փոխ.տուփը և </w:t>
            </w:r>
          </w:p>
          <w:p w14:paraId="529F0885" w14:textId="795B61E9" w:rsidR="0037368D" w:rsidRDefault="0037368D" w:rsidP="009C14D0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B3FE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թափքը՝ </w:t>
            </w:r>
          </w:p>
          <w:p w14:paraId="525717CC" w14:textId="77777777" w:rsidR="0037368D" w:rsidRDefault="0037368D" w:rsidP="009C14D0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B3FE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բավարար, այլ հանգույցները՝ </w:t>
            </w:r>
          </w:p>
          <w:p w14:paraId="79409B1B" w14:textId="6A4ACAE8" w:rsidR="00310B26" w:rsidRPr="0037368D" w:rsidRDefault="0037368D" w:rsidP="009C14D0">
            <w:pPr>
              <w:ind w:right="-36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B3FE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առկա են խնդիրներ</w:t>
            </w:r>
          </w:p>
          <w:p w14:paraId="3E8B45BB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FFEF890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392A02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043" w:type="dxa"/>
            <w:vAlign w:val="center"/>
          </w:tcPr>
          <w:p w14:paraId="60307CE0" w14:textId="475989D1" w:rsidR="00310B26" w:rsidRPr="00B94986" w:rsidRDefault="0037368D" w:rsidP="0037368D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Թող</w:t>
            </w:r>
            <w:r w:rsidRPr="0033249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  <w:t>տարեթիվը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` 20</w:t>
            </w: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03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թ</w:t>
            </w:r>
            <w:r w:rsidRPr="0033249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MS Mincho" w:hAnsi="GHEA Grapalat" w:cs="MS Mincho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թափքի տեսակը` </w:t>
            </w: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սեդան</w:t>
            </w:r>
          </w:p>
        </w:tc>
        <w:tc>
          <w:tcPr>
            <w:tcW w:w="1260" w:type="dxa"/>
            <w:vAlign w:val="center"/>
          </w:tcPr>
          <w:p w14:paraId="34F2A4D5" w14:textId="00C8F3CC" w:rsidR="00310B26" w:rsidRPr="00B94986" w:rsidRDefault="0037368D" w:rsidP="0037368D">
            <w:pPr>
              <w:ind w:left="-108" w:right="-105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200C7">
              <w:rPr>
                <w:rFonts w:ascii="GHEA Grapalat" w:hAnsi="GHEA Grapalat" w:cs="Calibri"/>
                <w:color w:val="000000"/>
                <w:sz w:val="20"/>
                <w:szCs w:val="20"/>
              </w:rPr>
              <w:t>564 000</w:t>
            </w:r>
          </w:p>
        </w:tc>
        <w:tc>
          <w:tcPr>
            <w:tcW w:w="1710" w:type="dxa"/>
            <w:vAlign w:val="center"/>
          </w:tcPr>
          <w:p w14:paraId="3210A0CD" w14:textId="10367D49" w:rsidR="00310B26" w:rsidRPr="00B94986" w:rsidRDefault="0037368D" w:rsidP="0037368D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</w:t>
            </w:r>
            <w:r w:rsidRPr="001200C7">
              <w:rPr>
                <w:rFonts w:ascii="GHEA Grapalat" w:hAnsi="GHEA Grapalat" w:cs="Calibri"/>
                <w:color w:val="000000"/>
                <w:sz w:val="20"/>
                <w:szCs w:val="20"/>
              </w:rPr>
              <w:t>479 400</w:t>
            </w:r>
          </w:p>
        </w:tc>
        <w:tc>
          <w:tcPr>
            <w:tcW w:w="1890" w:type="dxa"/>
          </w:tcPr>
          <w:p w14:paraId="63E979B6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E6C67CB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1FD6D78D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1017F8FE" w14:textId="77777777" w:rsidR="00310B26" w:rsidRPr="00BD1E13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7D728AEA" w14:textId="02B7E7AB" w:rsidR="00310B26" w:rsidRPr="00B94986" w:rsidRDefault="00310B26" w:rsidP="00310B2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530" w:type="dxa"/>
          </w:tcPr>
          <w:p w14:paraId="2E4823ED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</w:p>
          <w:p w14:paraId="20970AC0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841E72" w14:textId="77777777" w:rsidR="00310B2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090EC2F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42C188B6" w14:textId="77777777" w:rsidR="00310B26" w:rsidRPr="00B94986" w:rsidRDefault="00310B26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5F259DD0" w14:textId="6241F077" w:rsidR="001A0779" w:rsidRPr="00B15C73" w:rsidRDefault="00B15C73" w:rsidP="00310B26">
      <w:pPr>
        <w:spacing w:after="0" w:line="240" w:lineRule="auto"/>
        <w:ind w:right="-36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                    </w:t>
      </w:r>
      <w:r w:rsidR="00310B26" w:rsidRPr="00B94986">
        <w:rPr>
          <w:rFonts w:ascii="GHEA Grapalat" w:hAnsi="GHEA Grapalat"/>
          <w:lang w:val="hy-AM"/>
        </w:rPr>
        <w:t xml:space="preserve"> </w:t>
      </w:r>
      <w:r w:rsidR="00310B26"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1A0779" w:rsidRPr="00B15C73" w:rsidSect="00310B26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6"/>
    <w:rsid w:val="00041654"/>
    <w:rsid w:val="00063D23"/>
    <w:rsid w:val="00064142"/>
    <w:rsid w:val="001A0779"/>
    <w:rsid w:val="00310B26"/>
    <w:rsid w:val="0037368D"/>
    <w:rsid w:val="00B15C73"/>
    <w:rsid w:val="00BD7E09"/>
    <w:rsid w:val="00BE038D"/>
    <w:rsid w:val="00C10D90"/>
    <w:rsid w:val="00C56755"/>
    <w:rsid w:val="00C93805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BEE0"/>
  <w15:chartTrackingRefBased/>
  <w15:docId w15:val="{E3EC86B9-983B-4E0F-ACC2-3153383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2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0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B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10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B2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10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10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B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0B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Gayane Petrosyan</cp:lastModifiedBy>
  <cp:revision>2</cp:revision>
  <dcterms:created xsi:type="dcterms:W3CDTF">2026-02-04T13:07:00Z</dcterms:created>
  <dcterms:modified xsi:type="dcterms:W3CDTF">2026-02-04T13:07:00Z</dcterms:modified>
</cp:coreProperties>
</file>