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31F77A" w14:textId="77777777" w:rsidR="005B549A" w:rsidRPr="00F006AD" w:rsidRDefault="005B549A" w:rsidP="00D979BE">
      <w:pPr>
        <w:spacing w:line="276" w:lineRule="auto"/>
        <w:ind w:firstLine="567"/>
        <w:jc w:val="center"/>
        <w:rPr>
          <w:rFonts w:ascii="GHEA Grapalat" w:hAnsi="GHEA Grapalat" w:cs="Times Armenian"/>
          <w:b/>
          <w:lang w:val="hy-AM"/>
        </w:rPr>
      </w:pPr>
      <w:r w:rsidRPr="00F006AD">
        <w:rPr>
          <w:rFonts w:ascii="GHEA Grapalat" w:hAnsi="GHEA Grapalat"/>
          <w:b/>
          <w:lang w:val="hy-AM"/>
        </w:rPr>
        <w:t>ՀԱՇ</w:t>
      </w:r>
      <w:r w:rsidRPr="00F006AD">
        <w:rPr>
          <w:rFonts w:ascii="GHEA Grapalat" w:hAnsi="GHEA Grapalat"/>
          <w:b/>
          <w:lang w:val="hy-AM"/>
        </w:rPr>
        <w:softHyphen/>
        <w:t>ՎԵՏՎՈՒ</w:t>
      </w:r>
      <w:r w:rsidRPr="00F006AD">
        <w:rPr>
          <w:rFonts w:ascii="GHEA Grapalat" w:hAnsi="GHEA Grapalat"/>
          <w:b/>
          <w:lang w:val="hy-AM"/>
        </w:rPr>
        <w:softHyphen/>
        <w:t>ԹՅԱՆ</w:t>
      </w:r>
      <w:r w:rsidRPr="00F006AD">
        <w:rPr>
          <w:rFonts w:ascii="GHEA Grapalat" w:hAnsi="GHEA Grapalat" w:cs="Arial Armenian"/>
          <w:b/>
          <w:lang w:val="hy-AM"/>
        </w:rPr>
        <w:t xml:space="preserve"> </w:t>
      </w:r>
      <w:r w:rsidRPr="00F006AD">
        <w:rPr>
          <w:rFonts w:ascii="GHEA Grapalat" w:hAnsi="GHEA Grapalat"/>
          <w:b/>
          <w:lang w:val="hy-AM"/>
        </w:rPr>
        <w:t>ՍԵՂՄԱԳԻՐ</w:t>
      </w:r>
    </w:p>
    <w:p w14:paraId="62EFEBD8" w14:textId="11B27D3B" w:rsidR="00556AF9" w:rsidRPr="00F006AD" w:rsidRDefault="005B549A" w:rsidP="00D979BE">
      <w:pPr>
        <w:spacing w:line="276" w:lineRule="auto"/>
        <w:ind w:firstLine="567"/>
        <w:jc w:val="center"/>
        <w:rPr>
          <w:rFonts w:ascii="GHEA Grapalat" w:hAnsi="GHEA Grapalat"/>
          <w:b/>
          <w:lang w:val="hy-AM"/>
        </w:rPr>
      </w:pPr>
      <w:r w:rsidRPr="00F006AD">
        <w:rPr>
          <w:rFonts w:ascii="GHEA Grapalat" w:hAnsi="GHEA Grapalat" w:cs="Times Armenian"/>
          <w:b/>
          <w:lang w:val="hy-AM"/>
        </w:rPr>
        <w:t>202</w:t>
      </w:r>
      <w:r w:rsidR="00081B54">
        <w:rPr>
          <w:rFonts w:ascii="GHEA Grapalat" w:hAnsi="GHEA Grapalat" w:cs="Times Armenian"/>
          <w:b/>
          <w:lang w:val="hy-AM"/>
        </w:rPr>
        <w:t>6</w:t>
      </w:r>
      <w:r w:rsidRPr="00F006AD">
        <w:rPr>
          <w:rFonts w:ascii="GHEA Grapalat" w:hAnsi="GHEA Grapalat" w:cs="Times Armenian"/>
          <w:b/>
          <w:lang w:val="hy-AM"/>
        </w:rPr>
        <w:t xml:space="preserve"> </w:t>
      </w:r>
      <w:r w:rsidRPr="00F006AD">
        <w:rPr>
          <w:rFonts w:ascii="GHEA Grapalat" w:hAnsi="GHEA Grapalat"/>
          <w:b/>
          <w:lang w:val="hy-AM"/>
        </w:rPr>
        <w:t>ԹՎԱԿԱՆԻ</w:t>
      </w:r>
      <w:r w:rsidRPr="00F006AD">
        <w:rPr>
          <w:rFonts w:ascii="GHEA Grapalat" w:hAnsi="GHEA Grapalat" w:cs="Times Armenian"/>
          <w:b/>
          <w:lang w:val="hy-AM"/>
        </w:rPr>
        <w:t xml:space="preserve"> </w:t>
      </w:r>
      <w:r w:rsidR="00081B54">
        <w:rPr>
          <w:rFonts w:ascii="GHEA Grapalat" w:hAnsi="GHEA Grapalat" w:cs="Times Armenian"/>
          <w:b/>
          <w:lang w:val="hy-AM"/>
        </w:rPr>
        <w:t>ԱՌԱՋԻՆ</w:t>
      </w:r>
      <w:r w:rsidR="008F258A" w:rsidRPr="00F006AD">
        <w:rPr>
          <w:rFonts w:ascii="GHEA Grapalat" w:hAnsi="GHEA Grapalat" w:cs="Times Armenian"/>
          <w:b/>
          <w:lang w:val="hy-AM"/>
        </w:rPr>
        <w:t xml:space="preserve"> </w:t>
      </w:r>
      <w:r w:rsidR="00081B54">
        <w:rPr>
          <w:rFonts w:ascii="GHEA Grapalat" w:hAnsi="GHEA Grapalat" w:cs="Times Armenian"/>
          <w:b/>
          <w:lang w:val="hy-AM"/>
        </w:rPr>
        <w:t>ԵՌԱՄՍՅԱԿԻ</w:t>
      </w:r>
      <w:r w:rsidR="008F258A" w:rsidRPr="00F006AD">
        <w:rPr>
          <w:rFonts w:ascii="GHEA Grapalat" w:hAnsi="GHEA Grapalat" w:cs="Times Armenian"/>
          <w:b/>
          <w:lang w:val="hy-AM"/>
        </w:rPr>
        <w:t xml:space="preserve"> </w:t>
      </w:r>
      <w:r w:rsidRPr="00F006AD">
        <w:rPr>
          <w:rFonts w:ascii="GHEA Grapalat" w:hAnsi="GHEA Grapalat" w:cs="Times Armenian"/>
          <w:b/>
          <w:lang w:val="hy-AM"/>
        </w:rPr>
        <w:t xml:space="preserve">ԸՆԹԱՑՔՈՒՄ ԿԱՏԱՐԱԾ ՀԻՄՆԱԿԱՆ ԱՇԽԱՏԱՆՔՆԵՐԻ </w:t>
      </w:r>
      <w:r w:rsidRPr="00F006AD">
        <w:rPr>
          <w:rFonts w:ascii="GHEA Grapalat" w:hAnsi="GHEA Grapalat"/>
          <w:b/>
          <w:lang w:val="hy-AM"/>
        </w:rPr>
        <w:t>ԱՐԴՅՈՒՆՔՆԵՐԻ</w:t>
      </w:r>
      <w:r w:rsidRPr="00F006AD">
        <w:rPr>
          <w:rFonts w:ascii="GHEA Grapalat" w:hAnsi="GHEA Grapalat" w:cs="Times Armenian"/>
          <w:b/>
          <w:lang w:val="hy-AM"/>
        </w:rPr>
        <w:t xml:space="preserve"> ՎԵՐԱԲԵՐՅԱԼ</w:t>
      </w:r>
    </w:p>
    <w:p w14:paraId="2937A638" w14:textId="77777777" w:rsidR="00556AF9" w:rsidRPr="00F006AD" w:rsidRDefault="00556AF9" w:rsidP="00D979BE">
      <w:pPr>
        <w:spacing w:line="276" w:lineRule="auto"/>
        <w:ind w:firstLine="567"/>
        <w:jc w:val="center"/>
        <w:rPr>
          <w:rFonts w:ascii="GHEA Grapalat" w:hAnsi="GHEA Grapalat"/>
          <w:b/>
          <w:lang w:val="hy-AM"/>
        </w:rPr>
      </w:pPr>
    </w:p>
    <w:p w14:paraId="56F089A2" w14:textId="77777777" w:rsidR="00E848A0" w:rsidRDefault="00E848A0" w:rsidP="00D979BE">
      <w:pPr>
        <w:pStyle w:val="ListParagraph"/>
        <w:numPr>
          <w:ilvl w:val="0"/>
          <w:numId w:val="1"/>
        </w:numPr>
        <w:spacing w:line="276" w:lineRule="auto"/>
        <w:ind w:left="0" w:firstLine="567"/>
        <w:jc w:val="both"/>
        <w:rPr>
          <w:rFonts w:ascii="GHEA Grapalat" w:hAnsi="GHEA Grapalat"/>
          <w:b/>
          <w:i/>
          <w:u w:val="single"/>
          <w:lang w:val="af-ZA"/>
        </w:rPr>
      </w:pPr>
      <w:r w:rsidRPr="008F258A">
        <w:rPr>
          <w:rFonts w:ascii="GHEA Grapalat" w:hAnsi="GHEA Grapalat"/>
          <w:b/>
          <w:i/>
          <w:u w:val="single"/>
          <w:lang w:val="af-ZA"/>
        </w:rPr>
        <w:t>Հաշվետու ժամանակահատվածում պետական գույքի կառավարման առանձին բնագավառներում ձեռք են բերվել հետևյալ արդյունքները.</w:t>
      </w:r>
    </w:p>
    <w:p w14:paraId="64DCFD24" w14:textId="77777777" w:rsidR="008F258A" w:rsidRPr="008F258A" w:rsidRDefault="008F258A" w:rsidP="00D979BE">
      <w:pPr>
        <w:pStyle w:val="ListParagraph"/>
        <w:spacing w:line="276" w:lineRule="auto"/>
        <w:ind w:left="0" w:firstLine="567"/>
        <w:jc w:val="both"/>
        <w:rPr>
          <w:rFonts w:ascii="GHEA Grapalat" w:hAnsi="GHEA Grapalat"/>
          <w:b/>
          <w:i/>
          <w:u w:val="single"/>
          <w:lang w:val="af-ZA"/>
        </w:rPr>
      </w:pPr>
    </w:p>
    <w:p w14:paraId="2D4A2A6B" w14:textId="425FC3E2" w:rsidR="00150098" w:rsidRDefault="009B68C3" w:rsidP="00150098">
      <w:pPr>
        <w:spacing w:line="360" w:lineRule="auto"/>
        <w:ind w:firstLine="720"/>
        <w:jc w:val="both"/>
        <w:rPr>
          <w:rStyle w:val="normaltextrun"/>
          <w:rFonts w:ascii="GHEA Grapalat" w:hAnsi="GHEA Grapalat" w:cs="Segoe UI"/>
          <w:lang w:val="hy-AM"/>
        </w:rPr>
      </w:pPr>
      <w:r w:rsidRPr="00634456">
        <w:rPr>
          <w:rFonts w:ascii="GHEA Grapalat" w:hAnsi="GHEA Grapalat"/>
          <w:lang w:val="af-ZA"/>
        </w:rPr>
        <w:t>202</w:t>
      </w:r>
      <w:r w:rsidR="00081B54">
        <w:rPr>
          <w:rFonts w:ascii="GHEA Grapalat" w:hAnsi="GHEA Grapalat"/>
          <w:lang w:val="hy-AM"/>
        </w:rPr>
        <w:t>6</w:t>
      </w:r>
      <w:r w:rsidRPr="00634456">
        <w:rPr>
          <w:rFonts w:ascii="GHEA Grapalat" w:hAnsi="GHEA Grapalat"/>
          <w:lang w:val="af-ZA"/>
        </w:rPr>
        <w:t xml:space="preserve">թ.-ի </w:t>
      </w:r>
      <w:r w:rsidR="00081B54">
        <w:rPr>
          <w:rFonts w:ascii="GHEA Grapalat" w:hAnsi="GHEA Grapalat"/>
          <w:lang w:val="hy-AM"/>
        </w:rPr>
        <w:t xml:space="preserve">ապրիլի </w:t>
      </w:r>
      <w:r w:rsidRPr="00634456">
        <w:rPr>
          <w:rFonts w:ascii="GHEA Grapalat" w:hAnsi="GHEA Grapalat"/>
          <w:lang w:val="af-ZA"/>
        </w:rPr>
        <w:t xml:space="preserve">1-ի դրությամբ </w:t>
      </w:r>
      <w:r w:rsidR="007E7FD8" w:rsidRPr="007E7FD8">
        <w:rPr>
          <w:rFonts w:ascii="GHEA Grapalat" w:hAnsi="GHEA Grapalat"/>
          <w:lang w:val="af-ZA"/>
        </w:rPr>
        <w:t>ՀՀ կառավարության 05.10.2017թ. թիվ 1262-Ն որոշման (այսուհետ՝ Որոշում) համաձայն իրականացվել է առևտրային կազմակերպությունների ցանկերի ճշգրտում։</w:t>
      </w:r>
      <w:r w:rsidR="007E7FD8" w:rsidRPr="00B203EF">
        <w:rPr>
          <w:lang w:val="hy-AM"/>
        </w:rPr>
        <w:t xml:space="preserve"> </w:t>
      </w:r>
      <w:r w:rsidR="00150098">
        <w:rPr>
          <w:rFonts w:ascii="Arial" w:hAnsi="Arial" w:cs="Arial"/>
          <w:lang w:val="hy-AM"/>
        </w:rPr>
        <w:t>Ո</w:t>
      </w:r>
      <w:r w:rsidR="00150098" w:rsidRPr="00F627FC">
        <w:rPr>
          <w:rStyle w:val="normaltextrun"/>
          <w:rFonts w:ascii="GHEA Grapalat" w:hAnsi="GHEA Grapalat" w:cs="Arial"/>
          <w:lang w:val="hy-AM"/>
        </w:rPr>
        <w:t>րոշմամբ</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հաստատված</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կարգի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համաձայն</w:t>
      </w:r>
      <w:r w:rsidR="00150098" w:rsidRPr="00F627FC">
        <w:rPr>
          <w:rStyle w:val="normaltextrun"/>
          <w:rFonts w:ascii="GHEA Grapalat" w:hAnsi="GHEA Grapalat" w:cs="Segoe UI"/>
          <w:lang w:val="hy-AM"/>
        </w:rPr>
        <w:t xml:space="preserve"> 2024</w:t>
      </w:r>
      <w:r w:rsidR="00150098" w:rsidRPr="00F627FC">
        <w:rPr>
          <w:rStyle w:val="normaltextrun"/>
          <w:rFonts w:ascii="GHEA Grapalat" w:hAnsi="GHEA Grapalat" w:cs="Arial"/>
          <w:lang w:val="hy-AM"/>
        </w:rPr>
        <w:t>թ</w:t>
      </w:r>
      <w:r w:rsidR="00150098" w:rsidRPr="00F627FC">
        <w:rPr>
          <w:rStyle w:val="normaltextrun"/>
          <w:rFonts w:ascii="GHEA Grapalat" w:eastAsia="MS Mincho" w:hAnsi="GHEA Grapalat" w:cs="MS Mincho"/>
          <w:lang w:val="hy-AM"/>
        </w:rPr>
        <w:t>.</w:t>
      </w:r>
      <w:r w:rsidR="00150098" w:rsidRPr="00F627FC">
        <w:rPr>
          <w:rStyle w:val="normaltextrun"/>
          <w:rFonts w:ascii="GHEA Grapalat" w:hAnsi="GHEA Grapalat" w:cs="Segoe UI"/>
          <w:lang w:val="hy-AM"/>
        </w:rPr>
        <w:t>-</w:t>
      </w:r>
      <w:r w:rsidR="00150098" w:rsidRPr="00F627FC">
        <w:rPr>
          <w:rStyle w:val="normaltextrun"/>
          <w:rFonts w:ascii="GHEA Grapalat" w:hAnsi="GHEA Grapalat" w:cs="Arial"/>
          <w:lang w:val="hy-AM"/>
        </w:rPr>
        <w:t>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տարեկան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տվյալների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հիման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վրա</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իրականացված</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ֆինանսատնտեսական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մոնիտորինգի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ընթացքում</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պետական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մարմինների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կողմից</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իրենց</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ենթակայության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առևտրային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կազմակերպությունների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ֆինանսատնտեսական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վիճակի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վատթարացման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վերաբերյալ</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պարզաբանումների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ձեռնարկվող</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միջոցների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և</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ընկերությունների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հետագա</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կառավարման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մասով</w:t>
      </w:r>
      <w:r w:rsidR="00150098" w:rsidRPr="00F627FC">
        <w:rPr>
          <w:rStyle w:val="normaltextrun"/>
          <w:rFonts w:ascii="GHEA Grapalat" w:hAnsi="GHEA Grapalat" w:cs="Segoe UI"/>
          <w:lang w:val="hy-AM"/>
        </w:rPr>
        <w:t xml:space="preserve"> </w:t>
      </w:r>
      <w:r w:rsidR="00BC1F4F">
        <w:rPr>
          <w:rStyle w:val="normaltextrun"/>
          <w:rFonts w:ascii="GHEA Grapalat" w:hAnsi="GHEA Grapalat" w:cs="Segoe UI"/>
          <w:lang w:val="hy-AM"/>
        </w:rPr>
        <w:t>Կ</w:t>
      </w:r>
      <w:r w:rsidR="00150098" w:rsidRPr="00F627FC">
        <w:rPr>
          <w:rStyle w:val="normaltextrun"/>
          <w:rFonts w:ascii="GHEA Grapalat" w:hAnsi="GHEA Grapalat" w:cs="Arial"/>
          <w:lang w:val="hy-AM"/>
        </w:rPr>
        <w:t>ոմիտեի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կողմից</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ներկայացված</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առաջարկների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վերաբերյալ</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տեղեկանքը</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քննարկվել</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է</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Ֆինանսատնտեսական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նախարարական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կոմիտե</w:t>
      </w:r>
      <w:r w:rsidR="00BC1F4F">
        <w:rPr>
          <w:rStyle w:val="normaltextrun"/>
          <w:rFonts w:ascii="GHEA Grapalat" w:hAnsi="GHEA Grapalat" w:cs="Arial"/>
          <w:lang w:val="hy-AM"/>
        </w:rPr>
        <w:t>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նիստում</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և</w:t>
      </w:r>
      <w:r w:rsidR="00150098" w:rsidRPr="00F627FC">
        <w:rPr>
          <w:rStyle w:val="normaltextrun"/>
          <w:rFonts w:ascii="GHEA Grapalat" w:hAnsi="GHEA Grapalat" w:cs="Segoe UI"/>
          <w:lang w:val="hy-AM"/>
        </w:rPr>
        <w:t xml:space="preserve">  24.10.2025</w:t>
      </w:r>
      <w:r w:rsidR="00150098" w:rsidRPr="00F627FC">
        <w:rPr>
          <w:rStyle w:val="normaltextrun"/>
          <w:rFonts w:ascii="GHEA Grapalat" w:hAnsi="GHEA Grapalat" w:cs="Arial"/>
          <w:lang w:val="hy-AM"/>
        </w:rPr>
        <w:t>թ</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թիվ</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ԿԱ</w:t>
      </w:r>
      <w:r w:rsidR="00150098" w:rsidRPr="00F627FC">
        <w:rPr>
          <w:rStyle w:val="normaltextrun"/>
          <w:rFonts w:ascii="GHEA Grapalat" w:hAnsi="GHEA Grapalat" w:cs="Segoe UI"/>
          <w:lang w:val="hy-AM"/>
        </w:rPr>
        <w:t xml:space="preserve">/316-2025 </w:t>
      </w:r>
      <w:r w:rsidR="00150098" w:rsidRPr="00F627FC">
        <w:rPr>
          <w:rStyle w:val="normaltextrun"/>
          <w:rFonts w:ascii="GHEA Grapalat" w:hAnsi="GHEA Grapalat" w:cs="Arial"/>
          <w:lang w:val="hy-AM"/>
        </w:rPr>
        <w:t>արձանագրության</w:t>
      </w:r>
      <w:r w:rsidR="00150098" w:rsidRPr="00F627FC">
        <w:rPr>
          <w:rStyle w:val="normaltextrun"/>
          <w:rFonts w:ascii="GHEA Grapalat" w:hAnsi="GHEA Grapalat" w:cs="Segoe UI"/>
          <w:lang w:val="hy-AM"/>
        </w:rPr>
        <w:t xml:space="preserve"> 19-</w:t>
      </w:r>
      <w:r w:rsidR="00150098" w:rsidRPr="00F627FC">
        <w:rPr>
          <w:rStyle w:val="normaltextrun"/>
          <w:rFonts w:ascii="GHEA Grapalat" w:hAnsi="GHEA Grapalat" w:cs="Arial"/>
          <w:lang w:val="hy-AM"/>
        </w:rPr>
        <w:t>րդ</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կետի</w:t>
      </w:r>
      <w:r w:rsidR="00150098" w:rsidRPr="00F627FC">
        <w:rPr>
          <w:rStyle w:val="normaltextrun"/>
          <w:rFonts w:ascii="GHEA Grapalat" w:hAnsi="GHEA Grapalat" w:cs="Segoe UI"/>
          <w:lang w:val="hy-AM"/>
        </w:rPr>
        <w:t xml:space="preserve"> 1-</w:t>
      </w:r>
      <w:r w:rsidR="00150098" w:rsidRPr="00F627FC">
        <w:rPr>
          <w:rStyle w:val="normaltextrun"/>
          <w:rFonts w:ascii="GHEA Grapalat" w:hAnsi="GHEA Grapalat" w:cs="Arial"/>
          <w:lang w:val="hy-AM"/>
        </w:rPr>
        <w:t>ին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ենթակետի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համաձայն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պետական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մարմիններին</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հանձնարարվել</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է</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Կոմիտե</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ներկայացնել</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առաջարկություններ</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ու</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դիրքորոշումներ</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վերջինիս</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կողմից</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ներկայացված</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առաջարկների</w:t>
      </w:r>
      <w:r w:rsidR="00150098" w:rsidRPr="00F627FC">
        <w:rPr>
          <w:rStyle w:val="normaltextrun"/>
          <w:rFonts w:ascii="GHEA Grapalat" w:hAnsi="GHEA Grapalat" w:cs="Segoe UI"/>
          <w:lang w:val="hy-AM"/>
        </w:rPr>
        <w:t xml:space="preserve"> </w:t>
      </w:r>
      <w:r w:rsidR="00150098" w:rsidRPr="00F627FC">
        <w:rPr>
          <w:rStyle w:val="normaltextrun"/>
          <w:rFonts w:ascii="GHEA Grapalat" w:hAnsi="GHEA Grapalat" w:cs="Arial"/>
          <w:lang w:val="hy-AM"/>
        </w:rPr>
        <w:t>վերաբերյալ։</w:t>
      </w:r>
      <w:r w:rsidR="00150098" w:rsidRPr="00F627FC">
        <w:rPr>
          <w:rStyle w:val="normaltextrun"/>
          <w:rFonts w:ascii="GHEA Grapalat" w:hAnsi="GHEA Grapalat" w:cs="Segoe UI"/>
          <w:lang w:val="hy-AM"/>
        </w:rPr>
        <w:tab/>
      </w:r>
    </w:p>
    <w:p w14:paraId="35B179C9" w14:textId="77777777" w:rsidR="000F6727" w:rsidRDefault="000F6727" w:rsidP="000F6727">
      <w:pPr>
        <w:spacing w:line="360" w:lineRule="auto"/>
        <w:ind w:firstLine="547"/>
        <w:jc w:val="both"/>
        <w:rPr>
          <w:rStyle w:val="normaltextrun"/>
          <w:rFonts w:ascii="GHEA Grapalat" w:hAnsi="GHEA Grapalat" w:cs="Arial"/>
          <w:i/>
          <w:lang w:val="hy-AM"/>
        </w:rPr>
      </w:pPr>
      <w:r w:rsidRPr="00F627FC">
        <w:rPr>
          <w:rStyle w:val="normaltextrun"/>
          <w:rFonts w:ascii="GHEA Grapalat" w:hAnsi="GHEA Grapalat" w:cs="Arial"/>
          <w:lang w:val="hy-AM"/>
        </w:rPr>
        <w:t xml:space="preserve">Ներկայացված առաջարկների հիման վրա իրականացվում է 7 ընկերության լուծարման և 1 ընկերության բաժնետոմսերը հավատարմագրային կառավարման հանձնման գործընթաց։ </w:t>
      </w:r>
    </w:p>
    <w:p w14:paraId="11E813B9" w14:textId="4DB5C7D3" w:rsidR="00F012BA" w:rsidRPr="00F627FC" w:rsidRDefault="00F012BA" w:rsidP="00F012BA">
      <w:pPr>
        <w:spacing w:line="360" w:lineRule="auto"/>
        <w:ind w:left="-90" w:firstLine="810"/>
        <w:jc w:val="both"/>
        <w:rPr>
          <w:rStyle w:val="normaltextrun"/>
          <w:rFonts w:ascii="GHEA Grapalat" w:hAnsi="GHEA Grapalat"/>
          <w:i/>
          <w:lang w:val="hy-AM"/>
        </w:rPr>
      </w:pPr>
      <w:r w:rsidRPr="006B2FC5">
        <w:rPr>
          <w:rStyle w:val="normaltextrun"/>
          <w:rFonts w:ascii="GHEA Grapalat" w:hAnsi="GHEA Grapalat" w:cs="Arial"/>
          <w:lang w:val="hy-AM"/>
        </w:rPr>
        <w:t>ՀՀ կառավարության 14</w:t>
      </w:r>
      <w:r w:rsidRPr="006B2FC5">
        <w:rPr>
          <w:rStyle w:val="normaltextrun"/>
          <w:rFonts w:ascii="GHEA Grapalat" w:eastAsia="MS Mincho" w:hAnsi="GHEA Grapalat" w:cs="MS Mincho"/>
          <w:lang w:val="hy-AM"/>
        </w:rPr>
        <w:t>.</w:t>
      </w:r>
      <w:r w:rsidRPr="006B2FC5">
        <w:rPr>
          <w:rStyle w:val="normaltextrun"/>
          <w:rFonts w:ascii="GHEA Grapalat" w:hAnsi="GHEA Grapalat" w:cs="Arial"/>
          <w:lang w:val="hy-AM"/>
        </w:rPr>
        <w:t>11</w:t>
      </w:r>
      <w:r w:rsidRPr="006B2FC5">
        <w:rPr>
          <w:rStyle w:val="normaltextrun"/>
          <w:rFonts w:ascii="GHEA Grapalat" w:eastAsia="MS Mincho" w:hAnsi="GHEA Grapalat" w:cs="MS Mincho"/>
          <w:lang w:val="hy-AM"/>
        </w:rPr>
        <w:t>.</w:t>
      </w:r>
      <w:r w:rsidRPr="006B2FC5">
        <w:rPr>
          <w:rStyle w:val="normaltextrun"/>
          <w:rFonts w:ascii="GHEA Grapalat" w:hAnsi="GHEA Grapalat" w:cs="Arial"/>
          <w:lang w:val="hy-AM"/>
        </w:rPr>
        <w:t>2025թ</w:t>
      </w:r>
      <w:r w:rsidRPr="006B2FC5">
        <w:rPr>
          <w:rStyle w:val="normaltextrun"/>
          <w:rFonts w:ascii="GHEA Grapalat" w:eastAsia="MS Mincho" w:hAnsi="GHEA Grapalat" w:cs="MS Mincho"/>
          <w:lang w:val="hy-AM"/>
        </w:rPr>
        <w:t>.</w:t>
      </w:r>
      <w:r w:rsidRPr="006B2FC5">
        <w:rPr>
          <w:rStyle w:val="normaltextrun"/>
          <w:rFonts w:ascii="GHEA Grapalat" w:hAnsi="GHEA Grapalat" w:cs="Arial"/>
          <w:lang w:val="hy-AM"/>
        </w:rPr>
        <w:t xml:space="preserve"> թիվ 1617-Ն որոշման N 2 հավելվածով </w:t>
      </w:r>
      <w:r w:rsidRPr="00F627FC">
        <w:rPr>
          <w:rStyle w:val="normaltextrun"/>
          <w:rFonts w:ascii="GHEA Grapalat" w:hAnsi="GHEA Grapalat" w:cs="Arial"/>
          <w:lang w:val="hy-AM"/>
        </w:rPr>
        <w:t>հաստատված Պետական մասնակցությամբ ընկերությունների և մինորիտար մասնակցությամբ ընկերությունների սեփականության քաղաքականության իրագործման գործողությունների ծրագրի</w:t>
      </w:r>
      <w:r w:rsidRPr="00F627FC">
        <w:rPr>
          <w:rStyle w:val="normaltextrun"/>
          <w:rFonts w:ascii="GHEA Grapalat" w:hAnsi="GHEA Grapalat" w:cs="Arial"/>
          <w:bCs/>
          <w:lang w:val="hy-AM"/>
        </w:rPr>
        <w:t xml:space="preserve"> 7-</w:t>
      </w:r>
      <w:r w:rsidRPr="00F627FC">
        <w:rPr>
          <w:rStyle w:val="normaltextrun"/>
          <w:rFonts w:ascii="GHEA Grapalat" w:hAnsi="GHEA Grapalat"/>
          <w:bCs/>
          <w:lang w:val="hy-AM"/>
        </w:rPr>
        <w:t>րդ</w:t>
      </w:r>
      <w:r w:rsidRPr="00F627FC">
        <w:rPr>
          <w:rStyle w:val="normaltextrun"/>
          <w:rFonts w:ascii="GHEA Grapalat" w:hAnsi="GHEA Grapalat" w:cs="Arial"/>
          <w:bCs/>
          <w:lang w:val="hy-AM"/>
        </w:rPr>
        <w:t xml:space="preserve"> </w:t>
      </w:r>
      <w:r w:rsidRPr="00F627FC">
        <w:rPr>
          <w:rStyle w:val="normaltextrun"/>
          <w:rFonts w:ascii="GHEA Grapalat" w:hAnsi="GHEA Grapalat"/>
          <w:bCs/>
          <w:lang w:val="hy-AM"/>
        </w:rPr>
        <w:t>կետի</w:t>
      </w:r>
      <w:r w:rsidRPr="00F627FC">
        <w:rPr>
          <w:rStyle w:val="normaltextrun"/>
          <w:rFonts w:ascii="GHEA Grapalat" w:hAnsi="GHEA Grapalat" w:cs="Arial"/>
          <w:bCs/>
          <w:lang w:val="hy-AM"/>
        </w:rPr>
        <w:t xml:space="preserve"> </w:t>
      </w:r>
      <w:r w:rsidRPr="00F627FC">
        <w:rPr>
          <w:rStyle w:val="normaltextrun"/>
          <w:rFonts w:ascii="GHEA Grapalat" w:hAnsi="GHEA Grapalat"/>
          <w:bCs/>
          <w:lang w:val="hy-AM"/>
        </w:rPr>
        <w:t>կատարումն</w:t>
      </w:r>
      <w:r w:rsidRPr="00F627FC">
        <w:rPr>
          <w:rStyle w:val="normaltextrun"/>
          <w:rFonts w:ascii="GHEA Grapalat" w:hAnsi="GHEA Grapalat" w:cs="Arial"/>
          <w:bCs/>
          <w:lang w:val="hy-AM"/>
        </w:rPr>
        <w:t xml:space="preserve"> </w:t>
      </w:r>
      <w:r w:rsidRPr="00F627FC">
        <w:rPr>
          <w:rStyle w:val="normaltextrun"/>
          <w:rFonts w:ascii="GHEA Grapalat" w:hAnsi="GHEA Grapalat"/>
          <w:bCs/>
          <w:lang w:val="hy-AM"/>
        </w:rPr>
        <w:t>ապահովելու</w:t>
      </w:r>
      <w:r w:rsidRPr="00F627FC">
        <w:rPr>
          <w:rStyle w:val="normaltextrun"/>
          <w:rFonts w:ascii="GHEA Grapalat" w:hAnsi="GHEA Grapalat" w:cs="Arial"/>
          <w:bCs/>
          <w:lang w:val="hy-AM"/>
        </w:rPr>
        <w:t xml:space="preserve"> </w:t>
      </w:r>
      <w:r w:rsidRPr="00F627FC">
        <w:rPr>
          <w:rStyle w:val="normaltextrun"/>
          <w:rFonts w:ascii="GHEA Grapalat" w:hAnsi="GHEA Grapalat"/>
          <w:bCs/>
          <w:lang w:val="hy-AM"/>
        </w:rPr>
        <w:t>նպատակով՝</w:t>
      </w:r>
      <w:r w:rsidRPr="00F627FC">
        <w:rPr>
          <w:rStyle w:val="normaltextrun"/>
          <w:rFonts w:ascii="GHEA Grapalat" w:hAnsi="GHEA Grapalat" w:cs="Arial"/>
          <w:bCs/>
          <w:lang w:val="hy-AM"/>
        </w:rPr>
        <w:t xml:space="preserve"> </w:t>
      </w:r>
      <w:r>
        <w:rPr>
          <w:rStyle w:val="normaltextrun"/>
          <w:rFonts w:ascii="GHEA Grapalat" w:hAnsi="GHEA Grapalat" w:cs="Arial"/>
          <w:bCs/>
          <w:lang w:val="hy-AM"/>
        </w:rPr>
        <w:t>Կ</w:t>
      </w:r>
      <w:r w:rsidRPr="00F627FC">
        <w:rPr>
          <w:rStyle w:val="normaltextrun"/>
          <w:rFonts w:ascii="GHEA Grapalat" w:hAnsi="GHEA Grapalat"/>
          <w:lang w:val="hy-AM"/>
        </w:rPr>
        <w:t xml:space="preserve">ոմիտեն դիմել է պետական կառավարման </w:t>
      </w:r>
      <w:r w:rsidRPr="00F627FC">
        <w:rPr>
          <w:rStyle w:val="normaltextrun"/>
          <w:rFonts w:ascii="GHEA Grapalat" w:hAnsi="GHEA Grapalat" w:cs="Arial"/>
          <w:lang w:val="hy-AM"/>
        </w:rPr>
        <w:t xml:space="preserve">մարմիններին և Հայաստանի կենտրոնական դեպոզիտարիա ԲԲԸ-ին </w:t>
      </w:r>
      <w:r w:rsidRPr="00F627FC">
        <w:rPr>
          <w:rStyle w:val="normaltextrun"/>
          <w:rFonts w:ascii="GHEA Grapalat" w:hAnsi="GHEA Grapalat"/>
          <w:lang w:val="hy-AM"/>
        </w:rPr>
        <w:t>մինորիտար</w:t>
      </w:r>
      <w:r w:rsidRPr="00F627FC">
        <w:rPr>
          <w:rStyle w:val="normaltextrun"/>
          <w:rFonts w:ascii="GHEA Grapalat" w:hAnsi="GHEA Grapalat" w:cs="Arial"/>
          <w:lang w:val="hy-AM"/>
        </w:rPr>
        <w:t xml:space="preserve"> (</w:t>
      </w:r>
      <w:r w:rsidRPr="00F627FC">
        <w:rPr>
          <w:rStyle w:val="normaltextrun"/>
          <w:rFonts w:ascii="GHEA Grapalat" w:hAnsi="GHEA Grapalat"/>
          <w:lang w:val="hy-AM"/>
        </w:rPr>
        <w:t>մինչև</w:t>
      </w:r>
      <w:r w:rsidRPr="00F627FC">
        <w:rPr>
          <w:rStyle w:val="normaltextrun"/>
          <w:rFonts w:ascii="GHEA Grapalat" w:hAnsi="GHEA Grapalat" w:cs="Arial"/>
          <w:lang w:val="hy-AM"/>
        </w:rPr>
        <w:t xml:space="preserve"> 50% </w:t>
      </w:r>
      <w:r w:rsidRPr="00F627FC">
        <w:rPr>
          <w:rStyle w:val="normaltextrun"/>
          <w:rFonts w:ascii="GHEA Grapalat" w:hAnsi="GHEA Grapalat"/>
          <w:lang w:val="hy-AM"/>
        </w:rPr>
        <w:t>պետական</w:t>
      </w:r>
      <w:r w:rsidRPr="00F627FC">
        <w:rPr>
          <w:rStyle w:val="normaltextrun"/>
          <w:rFonts w:ascii="GHEA Grapalat" w:hAnsi="GHEA Grapalat" w:cs="Arial"/>
          <w:lang w:val="hy-AM"/>
        </w:rPr>
        <w:t xml:space="preserve"> </w:t>
      </w:r>
      <w:r w:rsidRPr="00F627FC">
        <w:rPr>
          <w:rStyle w:val="normaltextrun"/>
          <w:rFonts w:ascii="GHEA Grapalat" w:hAnsi="GHEA Grapalat"/>
          <w:lang w:val="hy-AM"/>
        </w:rPr>
        <w:t>մասնակցությամբ</w:t>
      </w:r>
      <w:r w:rsidRPr="00F627FC">
        <w:rPr>
          <w:rStyle w:val="normaltextrun"/>
          <w:rFonts w:ascii="GHEA Grapalat" w:hAnsi="GHEA Grapalat" w:cs="Arial"/>
          <w:lang w:val="hy-AM"/>
        </w:rPr>
        <w:t xml:space="preserve">) </w:t>
      </w:r>
      <w:r w:rsidRPr="00F627FC">
        <w:rPr>
          <w:rStyle w:val="normaltextrun"/>
          <w:rFonts w:ascii="GHEA Grapalat" w:hAnsi="GHEA Grapalat"/>
          <w:lang w:val="hy-AM"/>
        </w:rPr>
        <w:t>ընկերությունների</w:t>
      </w:r>
      <w:r w:rsidRPr="00F627FC">
        <w:rPr>
          <w:rStyle w:val="normaltextrun"/>
          <w:rFonts w:ascii="GHEA Grapalat" w:hAnsi="GHEA Grapalat" w:cs="Arial"/>
          <w:lang w:val="hy-AM"/>
        </w:rPr>
        <w:t xml:space="preserve"> վերաբերյալ տեղեկատվություն տրամադրելու համար</w:t>
      </w:r>
      <w:r w:rsidRPr="00F627FC">
        <w:rPr>
          <w:rStyle w:val="normaltextrun"/>
          <w:rFonts w:ascii="GHEA Grapalat" w:hAnsi="GHEA Grapalat"/>
          <w:lang w:val="hy-AM"/>
        </w:rPr>
        <w:t>։</w:t>
      </w:r>
      <w:r w:rsidRPr="00F012BA">
        <w:rPr>
          <w:rStyle w:val="normaltextrun"/>
          <w:rFonts w:ascii="GHEA Grapalat" w:hAnsi="GHEA Grapalat" w:cs="Arial"/>
          <w:lang w:val="hy-AM"/>
        </w:rPr>
        <w:t xml:space="preserve"> </w:t>
      </w:r>
      <w:r w:rsidRPr="00F627FC">
        <w:rPr>
          <w:rStyle w:val="normaltextrun"/>
          <w:rFonts w:ascii="GHEA Grapalat" w:hAnsi="GHEA Grapalat" w:cs="Arial"/>
          <w:lang w:val="hy-AM"/>
        </w:rPr>
        <w:t>Ստացված տեղեկատվությունը ամփոփման փուլում է։</w:t>
      </w:r>
    </w:p>
    <w:p w14:paraId="5C57216C" w14:textId="2649E131" w:rsidR="00ED18F2" w:rsidRDefault="00ED18F2" w:rsidP="009533F8">
      <w:pPr>
        <w:spacing w:line="360" w:lineRule="auto"/>
        <w:ind w:left="-90" w:firstLine="810"/>
        <w:jc w:val="both"/>
        <w:rPr>
          <w:rStyle w:val="normaltextrun"/>
          <w:rFonts w:ascii="GHEA Grapalat" w:hAnsi="GHEA Grapalat" w:cs="Segoe UI"/>
          <w:color w:val="000000"/>
          <w:lang w:val="hy-AM"/>
        </w:rPr>
      </w:pPr>
      <w:r w:rsidRPr="00874AB6">
        <w:rPr>
          <w:rFonts w:ascii="GHEA Grapalat" w:hAnsi="GHEA Grapalat"/>
          <w:b/>
          <w:lang w:val="af-ZA"/>
        </w:rPr>
        <w:t>Կազմակերպությունների կառավարման համակարգում</w:t>
      </w:r>
      <w:r w:rsidRPr="00ED18F2">
        <w:rPr>
          <w:rFonts w:ascii="GHEA Grapalat" w:hAnsi="GHEA Grapalat" w:cs="Segoe UI"/>
          <w:lang w:val="hy-AM"/>
        </w:rPr>
        <w:t xml:space="preserve"> </w:t>
      </w:r>
      <w:r w:rsidR="00725D3E">
        <w:rPr>
          <w:rFonts w:ascii="GHEA Grapalat" w:hAnsi="GHEA Grapalat" w:cs="Segoe UI"/>
          <w:lang w:val="hy-AM"/>
        </w:rPr>
        <w:t>ն</w:t>
      </w:r>
      <w:r w:rsidRPr="006B2FC5">
        <w:rPr>
          <w:rStyle w:val="normaltextrun"/>
          <w:rFonts w:ascii="GHEA Grapalat" w:hAnsi="GHEA Grapalat" w:cs="Segoe UI"/>
          <w:color w:val="000000"/>
          <w:lang w:val="hy-AM"/>
        </w:rPr>
        <w:t xml:space="preserve">ախապատրաստվել և շրջանառության մեջ են դրվել թվով </w:t>
      </w:r>
      <w:r w:rsidRPr="006B2FC5">
        <w:rPr>
          <w:rStyle w:val="normaltextrun"/>
          <w:rFonts w:ascii="GHEA Grapalat" w:eastAsia="MS Mincho" w:hAnsi="GHEA Grapalat" w:cs="MS Mincho"/>
          <w:color w:val="000000"/>
          <w:lang w:val="hy-AM"/>
        </w:rPr>
        <w:t>7</w:t>
      </w:r>
      <w:r w:rsidRPr="006B2FC5">
        <w:rPr>
          <w:rStyle w:val="normaltextrun"/>
          <w:rFonts w:ascii="GHEA Grapalat" w:hAnsi="GHEA Grapalat" w:cs="Segoe UI"/>
          <w:color w:val="000000"/>
          <w:lang w:val="hy-AM"/>
        </w:rPr>
        <w:t xml:space="preserve"> ՀՀ կառավարության որոշման նախագծեր, որոնցից </w:t>
      </w:r>
      <w:r w:rsidRPr="006B2FC5">
        <w:rPr>
          <w:rStyle w:val="normaltextrun"/>
          <w:rFonts w:ascii="GHEA Grapalat" w:eastAsia="MS Mincho" w:hAnsi="GHEA Grapalat" w:cs="MS Mincho"/>
          <w:color w:val="000000"/>
          <w:lang w:val="hy-AM"/>
        </w:rPr>
        <w:t>2-</w:t>
      </w:r>
      <w:r>
        <w:rPr>
          <w:rStyle w:val="normaltextrun"/>
          <w:rFonts w:ascii="GHEA Grapalat" w:eastAsia="MS Mincho" w:hAnsi="GHEA Grapalat" w:cs="MS Mincho"/>
          <w:color w:val="000000"/>
          <w:lang w:val="hy-AM"/>
        </w:rPr>
        <w:t>ն</w:t>
      </w:r>
      <w:r w:rsidRPr="006B2FC5">
        <w:rPr>
          <w:rStyle w:val="normaltextrun"/>
          <w:rFonts w:ascii="GHEA Grapalat" w:hAnsi="GHEA Grapalat" w:cs="Segoe UI"/>
          <w:color w:val="000000"/>
          <w:lang w:val="hy-AM"/>
        </w:rPr>
        <w:t xml:space="preserve"> ընդունվել </w:t>
      </w:r>
      <w:r>
        <w:rPr>
          <w:rStyle w:val="normaltextrun"/>
          <w:rFonts w:ascii="GHEA Grapalat" w:hAnsi="GHEA Grapalat" w:cs="Segoe UI"/>
          <w:color w:val="000000"/>
          <w:lang w:val="hy-AM"/>
        </w:rPr>
        <w:t>են</w:t>
      </w:r>
      <w:r w:rsidRPr="006B2FC5">
        <w:rPr>
          <w:rStyle w:val="normaltextrun"/>
          <w:rFonts w:ascii="GHEA Grapalat" w:hAnsi="GHEA Grapalat" w:cs="Segoe UI"/>
          <w:color w:val="000000"/>
          <w:lang w:val="hy-AM"/>
        </w:rPr>
        <w:t xml:space="preserve"> ՀՀ կառավարության </w:t>
      </w:r>
      <w:r>
        <w:rPr>
          <w:rStyle w:val="normaltextrun"/>
          <w:rFonts w:ascii="GHEA Grapalat" w:hAnsi="GHEA Grapalat" w:cs="Segoe UI"/>
          <w:color w:val="000000"/>
          <w:lang w:val="hy-AM"/>
        </w:rPr>
        <w:t>կողմից։</w:t>
      </w:r>
    </w:p>
    <w:p w14:paraId="10166414" w14:textId="316DE904" w:rsidR="001B1A05" w:rsidRPr="001B1A05" w:rsidRDefault="001B1A05" w:rsidP="001B1A05">
      <w:pPr>
        <w:spacing w:line="360" w:lineRule="auto"/>
        <w:ind w:firstLine="720"/>
        <w:jc w:val="both"/>
        <w:rPr>
          <w:rStyle w:val="normaltextrun"/>
          <w:rFonts w:ascii="GHEA Grapalat" w:hAnsi="GHEA Grapalat" w:cs="Segoe UI"/>
          <w:color w:val="000000"/>
          <w:lang w:val="hy-AM"/>
        </w:rPr>
      </w:pPr>
      <w:r w:rsidRPr="001B1A05">
        <w:rPr>
          <w:rStyle w:val="normaltextrun"/>
          <w:rFonts w:ascii="GHEA Grapalat" w:hAnsi="GHEA Grapalat" w:cs="Segoe UI"/>
          <w:color w:val="000000"/>
          <w:lang w:val="hy-AM"/>
        </w:rPr>
        <w:t xml:space="preserve">Հաշվետու ժամանակահատվածում ընդունվել է 2 կազմակերպության լուծարման մասին որոշումներ, իսկ </w:t>
      </w:r>
      <w:r>
        <w:rPr>
          <w:rStyle w:val="normaltextrun"/>
          <w:rFonts w:ascii="GHEA Grapalat" w:hAnsi="GHEA Grapalat" w:cs="Segoe UI"/>
          <w:color w:val="000000"/>
          <w:lang w:val="hy-AM"/>
        </w:rPr>
        <w:t>Կ</w:t>
      </w:r>
      <w:r w:rsidRPr="001B1A05">
        <w:rPr>
          <w:rStyle w:val="normaltextrun"/>
          <w:rFonts w:ascii="GHEA Grapalat" w:hAnsi="GHEA Grapalat" w:cs="Segoe UI"/>
          <w:color w:val="000000"/>
          <w:lang w:val="hy-AM"/>
        </w:rPr>
        <w:t xml:space="preserve">ոմիտեի նախագահի համապատասխան հրամաններով ստեղծվել են 3 կազմակերպությունների լուծարման հանձնաժողովներ։ </w:t>
      </w:r>
    </w:p>
    <w:p w14:paraId="460A1521" w14:textId="77777777" w:rsidR="001B1A05" w:rsidRPr="001B1A05" w:rsidRDefault="001B1A05" w:rsidP="001B1A05">
      <w:pPr>
        <w:spacing w:line="360" w:lineRule="auto"/>
        <w:ind w:firstLine="720"/>
        <w:jc w:val="both"/>
        <w:rPr>
          <w:rStyle w:val="normaltextrun"/>
          <w:rFonts w:ascii="GHEA Grapalat" w:hAnsi="GHEA Grapalat" w:cs="Segoe UI"/>
          <w:color w:val="000000"/>
          <w:lang w:val="hy-AM"/>
        </w:rPr>
      </w:pPr>
      <w:r w:rsidRPr="001B1A05">
        <w:rPr>
          <w:rStyle w:val="normaltextrun"/>
          <w:rFonts w:ascii="GHEA Grapalat" w:hAnsi="GHEA Grapalat" w:cs="Segoe UI"/>
          <w:color w:val="000000"/>
          <w:lang w:val="hy-AM"/>
        </w:rPr>
        <w:lastRenderedPageBreak/>
        <w:t>31.03.2026թ. դրությամբ լ</w:t>
      </w:r>
      <w:r w:rsidRPr="005E75B9">
        <w:rPr>
          <w:rStyle w:val="normaltextrun"/>
          <w:rFonts w:ascii="GHEA Grapalat" w:hAnsi="GHEA Grapalat" w:cs="Segoe UI"/>
          <w:color w:val="000000"/>
          <w:lang w:val="hy-AM"/>
        </w:rPr>
        <w:t>ուծարման գործընթացում են գտնվում 15</w:t>
      </w:r>
      <w:r w:rsidRPr="001B1A05">
        <w:rPr>
          <w:rStyle w:val="normaltextrun"/>
          <w:rFonts w:ascii="GHEA Grapalat" w:hAnsi="GHEA Grapalat" w:cs="Segoe UI"/>
          <w:color w:val="000000"/>
          <w:lang w:val="hy-AM"/>
        </w:rPr>
        <w:t xml:space="preserve"> </w:t>
      </w:r>
      <w:r w:rsidRPr="005E75B9">
        <w:rPr>
          <w:rStyle w:val="normaltextrun"/>
          <w:rFonts w:ascii="GHEA Grapalat" w:hAnsi="GHEA Grapalat" w:cs="Segoe UI"/>
          <w:color w:val="000000"/>
          <w:lang w:val="hy-AM"/>
        </w:rPr>
        <w:t xml:space="preserve">կազմակերպություններ: </w:t>
      </w:r>
    </w:p>
    <w:p w14:paraId="0BD95FDE" w14:textId="77777777" w:rsidR="001B1A05" w:rsidRPr="001B1A05" w:rsidRDefault="001B1A05" w:rsidP="001B1A05">
      <w:pPr>
        <w:spacing w:line="360" w:lineRule="auto"/>
        <w:ind w:firstLine="720"/>
        <w:jc w:val="both"/>
        <w:rPr>
          <w:rStyle w:val="normaltextrun"/>
          <w:rFonts w:ascii="GHEA Grapalat" w:hAnsi="GHEA Grapalat" w:cs="Segoe UI"/>
          <w:color w:val="000000"/>
          <w:lang w:val="hy-AM"/>
        </w:rPr>
      </w:pPr>
      <w:r w:rsidRPr="005E75B9">
        <w:rPr>
          <w:rStyle w:val="normaltextrun"/>
          <w:rFonts w:ascii="GHEA Grapalat" w:hAnsi="GHEA Grapalat" w:cs="Segoe UI"/>
          <w:color w:val="000000"/>
          <w:lang w:val="hy-AM"/>
        </w:rPr>
        <w:t>Լուծարվող կազմակերպություններում իրականացվել է շուրջ 35</w:t>
      </w:r>
      <w:r w:rsidRPr="001B1A05">
        <w:rPr>
          <w:rStyle w:val="normaltextrun"/>
          <w:rFonts w:ascii="GHEA Grapalat" w:hAnsi="GHEA Grapalat" w:cs="Segoe UI"/>
          <w:color w:val="000000"/>
          <w:lang w:val="hy-AM"/>
        </w:rPr>
        <w:t>,246</w:t>
      </w:r>
      <w:r w:rsidRPr="005E75B9">
        <w:rPr>
          <w:rStyle w:val="normaltextrun"/>
          <w:rFonts w:ascii="GHEA Grapalat" w:hAnsi="GHEA Grapalat" w:cs="Segoe UI"/>
          <w:color w:val="000000"/>
          <w:lang w:val="hy-AM"/>
        </w:rPr>
        <w:t>.0 հազ.դրամ վճարումներ,  որից՝ ՀՀ պետական բյուջե` 7</w:t>
      </w:r>
      <w:r w:rsidRPr="001B1A05">
        <w:rPr>
          <w:rStyle w:val="normaltextrun"/>
          <w:rFonts w:ascii="GHEA Grapalat" w:hAnsi="GHEA Grapalat" w:cs="Segoe UI"/>
          <w:color w:val="000000"/>
          <w:lang w:val="hy-AM"/>
        </w:rPr>
        <w:t>,152</w:t>
      </w:r>
      <w:r w:rsidRPr="005E75B9">
        <w:rPr>
          <w:rStyle w:val="normaltextrun"/>
          <w:rFonts w:ascii="GHEA Grapalat" w:hAnsi="GHEA Grapalat" w:cs="Segoe UI"/>
          <w:color w:val="000000"/>
          <w:lang w:val="hy-AM"/>
        </w:rPr>
        <w:t>.0 հազ.դրամ, աշխատավարձի գծով` 23</w:t>
      </w:r>
      <w:r w:rsidRPr="001B1A05">
        <w:rPr>
          <w:rStyle w:val="normaltextrun"/>
          <w:rFonts w:ascii="GHEA Grapalat" w:hAnsi="GHEA Grapalat" w:cs="Segoe UI"/>
          <w:color w:val="000000"/>
          <w:lang w:val="hy-AM"/>
        </w:rPr>
        <w:t>,156</w:t>
      </w:r>
      <w:r w:rsidRPr="005E75B9">
        <w:rPr>
          <w:rStyle w:val="normaltextrun"/>
          <w:rFonts w:ascii="GHEA Grapalat" w:hAnsi="GHEA Grapalat" w:cs="Segoe UI"/>
          <w:color w:val="000000"/>
          <w:lang w:val="hy-AM"/>
        </w:rPr>
        <w:t xml:space="preserve">.0 հազ.դրամ և այլ կրեդիտորական պարտք 4,938.0 հազ.դրամ։ </w:t>
      </w:r>
    </w:p>
    <w:p w14:paraId="2D3F8910" w14:textId="77777777" w:rsidR="001B1A05" w:rsidRPr="005E75B9" w:rsidRDefault="001B1A05" w:rsidP="001B1A05">
      <w:pPr>
        <w:spacing w:line="360" w:lineRule="auto"/>
        <w:ind w:firstLine="720"/>
        <w:jc w:val="both"/>
        <w:rPr>
          <w:rStyle w:val="normaltextrun"/>
          <w:rFonts w:ascii="GHEA Grapalat" w:hAnsi="GHEA Grapalat" w:cs="Segoe UI"/>
          <w:color w:val="000000"/>
          <w:lang w:val="hy-AM"/>
        </w:rPr>
      </w:pPr>
      <w:r w:rsidRPr="005E75B9">
        <w:rPr>
          <w:rStyle w:val="normaltextrun"/>
          <w:rFonts w:ascii="GHEA Grapalat" w:hAnsi="GHEA Grapalat" w:cs="Segoe UI"/>
          <w:color w:val="000000"/>
          <w:lang w:val="hy-AM"/>
        </w:rPr>
        <w:t>Հաշվետու ժամանակահատվածում լուծարումից հետո ՀՀ պետական բյուջե է փոխանցվել 1,715.0 հազ.դրամ գումար, իսկ 333,000.0 հազ.դրամ դեբիտորական պարտքի ստացման իրավունք փոխանցվել է ՀՀ ֆինանսների նախարարությանը։</w:t>
      </w:r>
    </w:p>
    <w:p w14:paraId="55784C6E" w14:textId="4C920DBC" w:rsidR="00B42F02" w:rsidRPr="005E75B9" w:rsidRDefault="0066525A" w:rsidP="00B42F02">
      <w:pPr>
        <w:tabs>
          <w:tab w:val="left" w:pos="851"/>
        </w:tabs>
        <w:spacing w:line="360" w:lineRule="auto"/>
        <w:ind w:firstLine="720"/>
        <w:jc w:val="both"/>
        <w:rPr>
          <w:rStyle w:val="normaltextrun"/>
          <w:rFonts w:ascii="GHEA Grapalat" w:hAnsi="GHEA Grapalat" w:cs="Segoe UI"/>
          <w:lang w:val="hy-AM"/>
        </w:rPr>
      </w:pPr>
      <w:r w:rsidRPr="005B16A2">
        <w:rPr>
          <w:rStyle w:val="normaltextrun"/>
          <w:rFonts w:ascii="GHEA Grapalat" w:hAnsi="GHEA Grapalat" w:cs="Segoe UI"/>
          <w:b/>
          <w:lang w:val="hy-AM"/>
        </w:rPr>
        <w:t>Պետական գույքի էլեկտրոնային հաշվառման համակարգում</w:t>
      </w:r>
      <w:r w:rsidRPr="005B16A2">
        <w:rPr>
          <w:rStyle w:val="normaltextrun"/>
          <w:rFonts w:ascii="GHEA Grapalat" w:hAnsi="GHEA Grapalat" w:cs="Segoe UI"/>
          <w:lang w:val="hy-AM"/>
        </w:rPr>
        <w:t xml:space="preserve"> հաշվետու ժամանակահատվածում </w:t>
      </w:r>
      <w:r w:rsidRPr="00B42F02">
        <w:rPr>
          <w:rStyle w:val="normaltextrun"/>
          <w:rFonts w:ascii="GHEA Grapalat" w:hAnsi="GHEA Grapalat" w:cs="Segoe UI"/>
          <w:lang w:val="hy-AM"/>
        </w:rPr>
        <w:t>խմբագրվել է գրանցված և նախկինում չհաշվառված հետևյալ տեղեկատվությունը</w:t>
      </w:r>
      <w:r w:rsidRPr="00B42F02">
        <w:rPr>
          <w:rStyle w:val="normaltextrun"/>
          <w:rFonts w:ascii="Cambria Math" w:hAnsi="Cambria Math" w:cs="Cambria Math"/>
          <w:lang w:val="hy-AM"/>
        </w:rPr>
        <w:t>․</w:t>
      </w:r>
      <w:r w:rsidRPr="00B42F02">
        <w:rPr>
          <w:rStyle w:val="normaltextrun"/>
          <w:rFonts w:ascii="GHEA Grapalat" w:hAnsi="GHEA Grapalat" w:cs="Segoe UI"/>
          <w:lang w:val="hy-AM"/>
        </w:rPr>
        <w:t xml:space="preserve"> </w:t>
      </w:r>
      <w:r w:rsidR="00B42F02" w:rsidRPr="005E75B9">
        <w:rPr>
          <w:rStyle w:val="normaltextrun"/>
          <w:rFonts w:ascii="GHEA Grapalat" w:hAnsi="GHEA Grapalat" w:cs="Segoe UI"/>
          <w:lang w:val="hy-AM"/>
        </w:rPr>
        <w:t>369 շենք և շինություններ, 83 չկառուցապատված հողամաս, 294 միավոր տրանսպորտային միջոց, 61 անվանում մտավոր սեփականության օբյեկտ</w:t>
      </w:r>
      <w:r w:rsidR="00B42F02">
        <w:rPr>
          <w:rStyle w:val="normaltextrun"/>
          <w:rFonts w:ascii="GHEA Grapalat" w:hAnsi="GHEA Grapalat" w:cs="Segoe UI"/>
          <w:lang w:val="hy-AM"/>
        </w:rPr>
        <w:t>ներ</w:t>
      </w:r>
      <w:r w:rsidR="00B42F02" w:rsidRPr="005E75B9">
        <w:rPr>
          <w:rStyle w:val="normaltextrun"/>
          <w:rFonts w:ascii="GHEA Grapalat" w:hAnsi="GHEA Grapalat" w:cs="Segoe UI"/>
          <w:lang w:val="hy-AM"/>
        </w:rPr>
        <w:t>, պետական բաժնեմաս ունեցող 3 առևտրային կազմակերպություն։</w:t>
      </w:r>
    </w:p>
    <w:p w14:paraId="082D1DC4" w14:textId="77777777" w:rsidR="00565C88" w:rsidRPr="005E75B9" w:rsidRDefault="00565C88" w:rsidP="00565C88">
      <w:pPr>
        <w:spacing w:line="360" w:lineRule="auto"/>
        <w:ind w:firstLine="540"/>
        <w:jc w:val="both"/>
        <w:rPr>
          <w:rStyle w:val="normaltextrun"/>
          <w:rFonts w:ascii="GHEA Grapalat" w:hAnsi="GHEA Grapalat" w:cs="Segoe UI"/>
          <w:lang w:val="hy-AM"/>
        </w:rPr>
      </w:pPr>
      <w:r w:rsidRPr="005E75B9">
        <w:rPr>
          <w:rStyle w:val="normaltextrun"/>
          <w:rFonts w:ascii="GHEA Grapalat" w:hAnsi="GHEA Grapalat" w:cs="Segoe UI"/>
          <w:lang w:val="hy-AM"/>
        </w:rPr>
        <w:t>e-auctions.am էլեկտրոնային աճուրդի համակարգի միջոցով հաշվետու ժամանակաշրջանում իրականացվել է 508 աճուրդ (որից՝ 1 անշարժ գույքի օտարում, 320 տրանսպորտային միջոցների օտարում, 3 բաժնետոմսերի օտարում և 159 այլ շարժական գույքի վաճառքի, 25 անշարժ գույքի վարձակալության), որից կայացել է 149-ը (որից՝ 110 տրանսպորտային միջոցների օտարման, 15 այլ շարժական գույքի վաճառքի, 24 անշարժ գույքի վարձակալության)։</w:t>
      </w:r>
    </w:p>
    <w:p w14:paraId="39716420" w14:textId="5BEA58CF" w:rsidR="00541797" w:rsidRDefault="00541797" w:rsidP="00541797">
      <w:pPr>
        <w:tabs>
          <w:tab w:val="left" w:pos="6525"/>
        </w:tabs>
        <w:spacing w:line="360" w:lineRule="auto"/>
        <w:ind w:left="-90" w:right="75" w:firstLine="540"/>
        <w:jc w:val="both"/>
        <w:rPr>
          <w:rStyle w:val="normaltextrun"/>
          <w:rFonts w:ascii="GHEA Grapalat" w:hAnsi="GHEA Grapalat" w:cs="Segoe UI"/>
          <w:lang w:val="hy-AM"/>
        </w:rPr>
      </w:pPr>
      <w:r w:rsidRPr="0044284B">
        <w:rPr>
          <w:rStyle w:val="normaltextrun"/>
          <w:rFonts w:ascii="GHEA Grapalat" w:hAnsi="GHEA Grapalat" w:cs="Segoe UI"/>
          <w:lang w:val="hy-AM"/>
        </w:rPr>
        <w:t xml:space="preserve">Հաշվետու ժամանակահատվածում մշակվել և ՀՀ օրենսդրությամբ սահմանված կարգով շրջանառության մեջ է դրվել </w:t>
      </w:r>
      <w:r w:rsidRPr="0044284B">
        <w:rPr>
          <w:rStyle w:val="normaltextrun"/>
          <w:rFonts w:ascii="GHEA Grapalat" w:hAnsi="GHEA Grapalat" w:cs="Segoe UI"/>
          <w:b/>
          <w:lang w:val="hy-AM"/>
        </w:rPr>
        <w:t>պետական անշարժ գույքի օտարման մասին</w:t>
      </w:r>
      <w:r w:rsidRPr="0044284B">
        <w:rPr>
          <w:rStyle w:val="normaltextrun"/>
          <w:rFonts w:ascii="GHEA Grapalat" w:hAnsi="GHEA Grapalat" w:cs="Segoe UI"/>
          <w:lang w:val="hy-AM"/>
        </w:rPr>
        <w:t xml:space="preserve"> ՀՀ կառավարության որոշման </w:t>
      </w:r>
      <w:r w:rsidR="0044284B" w:rsidRPr="0044284B">
        <w:rPr>
          <w:rStyle w:val="normaltextrun"/>
          <w:rFonts w:ascii="GHEA Grapalat" w:hAnsi="GHEA Grapalat" w:cs="Segoe UI"/>
          <w:lang w:val="hy-AM"/>
        </w:rPr>
        <w:t>4</w:t>
      </w:r>
      <w:r w:rsidRPr="0044284B">
        <w:rPr>
          <w:rStyle w:val="normaltextrun"/>
          <w:rFonts w:ascii="GHEA Grapalat" w:hAnsi="GHEA Grapalat" w:cs="Segoe UI"/>
          <w:lang w:val="hy-AM"/>
        </w:rPr>
        <w:t xml:space="preserve"> նախագիծ, որից 1-ը ընդունվել է, </w:t>
      </w:r>
      <w:r w:rsidR="0044284B" w:rsidRPr="0044284B">
        <w:rPr>
          <w:rStyle w:val="normaltextrun"/>
          <w:rFonts w:ascii="GHEA Grapalat" w:hAnsi="GHEA Grapalat" w:cs="Segoe UI"/>
          <w:lang w:val="hy-AM"/>
        </w:rPr>
        <w:t>3</w:t>
      </w:r>
      <w:r w:rsidRPr="0044284B">
        <w:rPr>
          <w:rStyle w:val="normaltextrun"/>
          <w:rFonts w:ascii="GHEA Grapalat" w:hAnsi="GHEA Grapalat" w:cs="Segoe UI"/>
          <w:lang w:val="hy-AM"/>
        </w:rPr>
        <w:t xml:space="preserve">-ը գտնվում է շրջանառության մեջ։ </w:t>
      </w:r>
      <w:r w:rsidRPr="0063174C">
        <w:rPr>
          <w:rStyle w:val="normaltextrun"/>
          <w:rFonts w:ascii="GHEA Grapalat" w:hAnsi="GHEA Grapalat" w:cs="Segoe UI"/>
          <w:lang w:val="hy-AM"/>
        </w:rPr>
        <w:t xml:space="preserve">Նշված նախագծերով օտարման է ներկայացվել </w:t>
      </w:r>
      <w:r w:rsidR="00D925A6" w:rsidRPr="0063174C">
        <w:rPr>
          <w:rStyle w:val="normaltextrun"/>
          <w:rFonts w:ascii="GHEA Grapalat" w:hAnsi="GHEA Grapalat" w:cs="Segoe UI"/>
          <w:lang w:val="hy-AM"/>
        </w:rPr>
        <w:t>21</w:t>
      </w:r>
      <w:r w:rsidRPr="0063174C">
        <w:rPr>
          <w:rStyle w:val="normaltextrun"/>
          <w:rFonts w:ascii="GHEA Grapalat" w:hAnsi="GHEA Grapalat" w:cs="Segoe UI"/>
          <w:lang w:val="hy-AM"/>
        </w:rPr>
        <w:t xml:space="preserve"> անվանում անշարժ գույք (ըստ օտարման ձևի՝ աճուրդ): </w:t>
      </w:r>
    </w:p>
    <w:p w14:paraId="556B1125" w14:textId="77777777" w:rsidR="004E3D83" w:rsidRPr="005E75B9" w:rsidRDefault="004E3D83" w:rsidP="004E3D83">
      <w:pPr>
        <w:tabs>
          <w:tab w:val="left" w:pos="567"/>
        </w:tabs>
        <w:spacing w:line="360" w:lineRule="auto"/>
        <w:ind w:firstLine="720"/>
        <w:jc w:val="both"/>
        <w:rPr>
          <w:rStyle w:val="normaltextrun"/>
          <w:rFonts w:ascii="GHEA Grapalat" w:hAnsi="GHEA Grapalat" w:cs="Segoe UI"/>
          <w:lang w:val="hy-AM"/>
        </w:rPr>
      </w:pPr>
      <w:r w:rsidRPr="005E75B9">
        <w:rPr>
          <w:rStyle w:val="normaltextrun"/>
          <w:rFonts w:ascii="GHEA Grapalat" w:hAnsi="GHEA Grapalat" w:cs="Segoe UI"/>
          <w:lang w:val="hy-AM"/>
        </w:rPr>
        <w:t xml:space="preserve">Հաշվետու ժամանակահատվածում մշակվել և Կոմիտեի նախագահի կողմից հաստատվել է շարժական գույքի աճուրդով օտարման վերաբերյալ 40 հրաման՝ ներառելով 112 լոտ: Նշված հրամանների հիմքով օտարվել է 108 միավոր տրանսպորտային միջոց և 14 միավոր այլ շարժական գույք։ </w:t>
      </w:r>
    </w:p>
    <w:p w14:paraId="79DA0960" w14:textId="77777777" w:rsidR="004E3D83" w:rsidRPr="005E75B9" w:rsidRDefault="004E3D83" w:rsidP="004E3D83">
      <w:pPr>
        <w:spacing w:line="360" w:lineRule="auto"/>
        <w:ind w:firstLine="720"/>
        <w:jc w:val="both"/>
        <w:rPr>
          <w:rStyle w:val="normaltextrun"/>
          <w:rFonts w:ascii="GHEA Grapalat" w:hAnsi="GHEA Grapalat" w:cs="Segoe UI"/>
          <w:lang w:val="hy-AM"/>
        </w:rPr>
      </w:pPr>
      <w:r w:rsidRPr="005E75B9">
        <w:rPr>
          <w:rStyle w:val="normaltextrun"/>
          <w:rFonts w:ascii="GHEA Grapalat" w:hAnsi="GHEA Grapalat" w:cs="Segoe UI"/>
          <w:lang w:val="hy-AM"/>
        </w:rPr>
        <w:t>Կոմիտեի նախագահի կողմից 2026 թվականի 1-ին երեք ամիսների ընթացքում հաստատված 2 հրամանների համաձայն՝ հաշվետու ժամանակահատվածում օտարման է ներկայացվել 12 անվանում անշարժ գույք (ըստ օտարման ձևի՝ աճուրդ)։</w:t>
      </w:r>
    </w:p>
    <w:p w14:paraId="3F24565B" w14:textId="11C6CCB2" w:rsidR="005F15D2" w:rsidRPr="00BC790F" w:rsidRDefault="00212787" w:rsidP="0045535C">
      <w:pPr>
        <w:spacing w:line="360" w:lineRule="auto"/>
        <w:ind w:firstLine="567"/>
        <w:jc w:val="both"/>
        <w:rPr>
          <w:rStyle w:val="normaltextrun"/>
          <w:rFonts w:ascii="GHEA Grapalat" w:hAnsi="GHEA Grapalat" w:cs="Segoe UI"/>
          <w:lang w:val="hy-AM"/>
        </w:rPr>
      </w:pPr>
      <w:r w:rsidRPr="00EF5F20">
        <w:rPr>
          <w:rStyle w:val="normaltextrun"/>
          <w:rFonts w:ascii="GHEA Grapalat" w:hAnsi="GHEA Grapalat" w:cs="Arial"/>
          <w:lang w:val="hy-AM"/>
        </w:rPr>
        <w:t>Պետական</w:t>
      </w:r>
      <w:r w:rsidRPr="00EF5F20">
        <w:rPr>
          <w:rStyle w:val="normaltextrun"/>
          <w:rFonts w:ascii="GHEA Grapalat" w:hAnsi="GHEA Grapalat" w:cs="Segoe UI"/>
          <w:lang w:val="hy-AM"/>
        </w:rPr>
        <w:t xml:space="preserve"> </w:t>
      </w:r>
      <w:r w:rsidRPr="00EF5F20">
        <w:rPr>
          <w:rStyle w:val="normaltextrun"/>
          <w:rFonts w:ascii="GHEA Grapalat" w:hAnsi="GHEA Grapalat" w:cs="Arial"/>
          <w:lang w:val="hy-AM"/>
        </w:rPr>
        <w:t>գույքի</w:t>
      </w:r>
      <w:r w:rsidRPr="00EF5F20">
        <w:rPr>
          <w:rStyle w:val="normaltextrun"/>
          <w:rFonts w:ascii="GHEA Grapalat" w:hAnsi="GHEA Grapalat" w:cs="Segoe UI"/>
          <w:lang w:val="hy-AM"/>
        </w:rPr>
        <w:t xml:space="preserve"> </w:t>
      </w:r>
      <w:r w:rsidRPr="00EF5F20">
        <w:rPr>
          <w:rStyle w:val="normaltextrun"/>
          <w:rFonts w:ascii="GHEA Grapalat" w:hAnsi="GHEA Grapalat" w:cs="Arial"/>
          <w:lang w:val="hy-AM"/>
        </w:rPr>
        <w:t>վարձակալության</w:t>
      </w:r>
      <w:r w:rsidRPr="00EF5F20">
        <w:rPr>
          <w:rStyle w:val="normaltextrun"/>
          <w:rFonts w:ascii="GHEA Grapalat" w:hAnsi="GHEA Grapalat" w:cs="Segoe UI"/>
          <w:lang w:val="hy-AM"/>
        </w:rPr>
        <w:t xml:space="preserve"> </w:t>
      </w:r>
      <w:r w:rsidRPr="00EF5F20">
        <w:rPr>
          <w:rStyle w:val="normaltextrun"/>
          <w:rFonts w:ascii="GHEA Grapalat" w:hAnsi="GHEA Grapalat" w:cs="Arial"/>
          <w:lang w:val="hy-AM"/>
        </w:rPr>
        <w:t>տրամադրման</w:t>
      </w:r>
      <w:r w:rsidRPr="00EF5F20">
        <w:rPr>
          <w:rStyle w:val="normaltextrun"/>
          <w:rFonts w:ascii="GHEA Grapalat" w:hAnsi="GHEA Grapalat" w:cs="Segoe UI"/>
          <w:lang w:val="hy-AM"/>
        </w:rPr>
        <w:t xml:space="preserve"> </w:t>
      </w:r>
      <w:r w:rsidRPr="00EF5F20">
        <w:rPr>
          <w:rStyle w:val="normaltextrun"/>
          <w:rFonts w:ascii="GHEA Grapalat" w:hAnsi="GHEA Grapalat" w:cs="Arial"/>
          <w:lang w:val="hy-AM"/>
        </w:rPr>
        <w:t>ոլորտում</w:t>
      </w:r>
      <w:r w:rsidRPr="00EF5F20">
        <w:rPr>
          <w:rStyle w:val="normaltextrun"/>
          <w:rFonts w:ascii="GHEA Grapalat" w:hAnsi="GHEA Grapalat" w:cs="Segoe UI"/>
          <w:lang w:val="hy-AM"/>
        </w:rPr>
        <w:t xml:space="preserve"> </w:t>
      </w:r>
      <w:r w:rsidRPr="00EF5F20">
        <w:rPr>
          <w:rStyle w:val="normaltextrun"/>
          <w:rFonts w:ascii="GHEA Grapalat" w:hAnsi="GHEA Grapalat" w:cs="Arial"/>
          <w:lang w:val="hy-AM"/>
        </w:rPr>
        <w:t>կնքվել</w:t>
      </w:r>
      <w:r w:rsidRPr="00EF5F20">
        <w:rPr>
          <w:rStyle w:val="normaltextrun"/>
          <w:rFonts w:ascii="GHEA Grapalat" w:hAnsi="GHEA Grapalat" w:cs="Segoe UI"/>
          <w:lang w:val="hy-AM"/>
        </w:rPr>
        <w:t xml:space="preserve"> </w:t>
      </w:r>
      <w:r w:rsidRPr="00EF5F20">
        <w:rPr>
          <w:rStyle w:val="normaltextrun"/>
          <w:rFonts w:ascii="GHEA Grapalat" w:hAnsi="GHEA Grapalat" w:cs="Arial"/>
          <w:lang w:val="hy-AM"/>
        </w:rPr>
        <w:t>են</w:t>
      </w:r>
      <w:r w:rsidRPr="00EF5F20">
        <w:rPr>
          <w:rStyle w:val="normaltextrun"/>
          <w:rFonts w:ascii="GHEA Grapalat" w:hAnsi="GHEA Grapalat" w:cs="Segoe UI"/>
          <w:lang w:val="hy-AM"/>
        </w:rPr>
        <w:t xml:space="preserve"> </w:t>
      </w:r>
      <w:r w:rsidRPr="00EF5F20">
        <w:rPr>
          <w:rStyle w:val="normaltextrun"/>
          <w:rFonts w:ascii="GHEA Grapalat" w:hAnsi="GHEA Grapalat" w:cs="Arial"/>
          <w:lang w:val="hy-AM"/>
        </w:rPr>
        <w:t>թվով</w:t>
      </w:r>
      <w:r w:rsidR="00006BEE" w:rsidRPr="00EF5F20">
        <w:rPr>
          <w:rStyle w:val="normaltextrun"/>
          <w:rFonts w:ascii="GHEA Grapalat" w:hAnsi="GHEA Grapalat" w:cs="Segoe UI"/>
          <w:lang w:val="hy-AM"/>
        </w:rPr>
        <w:t xml:space="preserve"> </w:t>
      </w:r>
      <w:r w:rsidR="00EF5F20">
        <w:rPr>
          <w:rStyle w:val="normaltextrun"/>
          <w:rFonts w:ascii="GHEA Grapalat" w:hAnsi="GHEA Grapalat" w:cs="Segoe UI"/>
          <w:lang w:val="hy-AM"/>
        </w:rPr>
        <w:t>32</w:t>
      </w:r>
      <w:r w:rsidR="00006BEE" w:rsidRPr="005B16A2">
        <w:rPr>
          <w:rStyle w:val="normaltextrun"/>
          <w:rFonts w:ascii="GHEA Grapalat" w:hAnsi="GHEA Grapalat" w:cs="Segoe UI"/>
          <w:color w:val="FF0000"/>
          <w:lang w:val="hy-AM"/>
        </w:rPr>
        <w:t xml:space="preserve"> </w:t>
      </w:r>
      <w:r w:rsidR="00006BEE" w:rsidRPr="00EF5F20">
        <w:rPr>
          <w:rStyle w:val="normaltextrun"/>
          <w:rFonts w:ascii="GHEA Grapalat" w:hAnsi="GHEA Grapalat" w:cs="Segoe UI"/>
          <w:lang w:val="hy-AM"/>
        </w:rPr>
        <w:t>ոչ բնակելի տարածք</w:t>
      </w:r>
      <w:r w:rsidR="00A03B43" w:rsidRPr="00EF5F20">
        <w:rPr>
          <w:rStyle w:val="normaltextrun"/>
          <w:rFonts w:ascii="GHEA Grapalat" w:hAnsi="GHEA Grapalat" w:cs="Segoe UI"/>
          <w:lang w:val="hy-AM"/>
        </w:rPr>
        <w:t>ի</w:t>
      </w:r>
      <w:r w:rsidR="00006BEE" w:rsidRPr="00EF5F20">
        <w:rPr>
          <w:rStyle w:val="normaltextrun"/>
          <w:rFonts w:ascii="GHEA Grapalat" w:hAnsi="GHEA Grapalat" w:cs="Segoe UI"/>
          <w:lang w:val="hy-AM"/>
        </w:rPr>
        <w:t xml:space="preserve"> վարձակալության</w:t>
      </w:r>
      <w:r w:rsidR="00A03B43" w:rsidRPr="00EF5F20">
        <w:rPr>
          <w:rStyle w:val="normaltextrun"/>
          <w:rFonts w:ascii="GHEA Grapalat" w:hAnsi="GHEA Grapalat" w:cs="Segoe UI"/>
          <w:lang w:val="hy-AM"/>
        </w:rPr>
        <w:t xml:space="preserve"> </w:t>
      </w:r>
      <w:r w:rsidR="00006BEE" w:rsidRPr="00EF5F20">
        <w:rPr>
          <w:rStyle w:val="normaltextrun"/>
          <w:rFonts w:ascii="GHEA Grapalat" w:hAnsi="GHEA Grapalat" w:cs="Segoe UI"/>
          <w:lang w:val="hy-AM"/>
        </w:rPr>
        <w:t>պայմանագրեր</w:t>
      </w:r>
      <w:r w:rsidRPr="00EF5F20">
        <w:rPr>
          <w:rStyle w:val="normaltextrun"/>
          <w:rFonts w:ascii="GHEA Grapalat" w:hAnsi="GHEA Grapalat" w:cs="Segoe UI"/>
          <w:lang w:val="hy-AM"/>
        </w:rPr>
        <w:t>,</w:t>
      </w:r>
      <w:r w:rsidRPr="005B16A2">
        <w:rPr>
          <w:rStyle w:val="normaltextrun"/>
          <w:rFonts w:ascii="GHEA Grapalat" w:hAnsi="GHEA Grapalat" w:cs="Segoe UI"/>
          <w:color w:val="FF0000"/>
          <w:lang w:val="hy-AM"/>
        </w:rPr>
        <w:t xml:space="preserve"> </w:t>
      </w:r>
      <w:r w:rsidRPr="00094755">
        <w:rPr>
          <w:rStyle w:val="normaltextrun"/>
          <w:rFonts w:ascii="GHEA Grapalat" w:hAnsi="GHEA Grapalat" w:cs="Arial"/>
          <w:lang w:val="hy-AM"/>
        </w:rPr>
        <w:t>ոչ</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բնակելի</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տարածքի</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վարձակալության</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lastRenderedPageBreak/>
        <w:t>պայմանագր</w:t>
      </w:r>
      <w:r w:rsidR="00A03B43" w:rsidRPr="00094755">
        <w:rPr>
          <w:rStyle w:val="normaltextrun"/>
          <w:rFonts w:ascii="GHEA Grapalat" w:hAnsi="GHEA Grapalat" w:cs="Arial"/>
          <w:lang w:val="hy-AM"/>
        </w:rPr>
        <w:t>եր</w:t>
      </w:r>
      <w:r w:rsidRPr="00094755">
        <w:rPr>
          <w:rStyle w:val="normaltextrun"/>
          <w:rFonts w:ascii="GHEA Grapalat" w:hAnsi="GHEA Grapalat" w:cs="Arial"/>
          <w:lang w:val="hy-AM"/>
        </w:rPr>
        <w:t>ում</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փոփոխություն</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կատարելու</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մասին</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թվով</w:t>
      </w:r>
      <w:r w:rsidRPr="00094755">
        <w:rPr>
          <w:rStyle w:val="normaltextrun"/>
          <w:rFonts w:ascii="GHEA Grapalat" w:hAnsi="GHEA Grapalat" w:cs="Segoe UI"/>
          <w:lang w:val="hy-AM"/>
        </w:rPr>
        <w:t xml:space="preserve"> </w:t>
      </w:r>
      <w:r w:rsidR="00094755" w:rsidRPr="00094755">
        <w:rPr>
          <w:rStyle w:val="normaltextrun"/>
          <w:rFonts w:ascii="GHEA Grapalat" w:hAnsi="GHEA Grapalat" w:cs="Segoe UI"/>
          <w:lang w:val="hy-AM"/>
        </w:rPr>
        <w:t>23</w:t>
      </w:r>
      <w:r w:rsidR="00151289"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համաձայնագր</w:t>
      </w:r>
      <w:r w:rsidR="00A03B43" w:rsidRPr="00094755">
        <w:rPr>
          <w:rStyle w:val="normaltextrun"/>
          <w:rFonts w:ascii="GHEA Grapalat" w:hAnsi="GHEA Grapalat" w:cs="Arial"/>
          <w:lang w:val="hy-AM"/>
        </w:rPr>
        <w:t>եր</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դադարեցվել</w:t>
      </w:r>
      <w:r w:rsidRPr="00094755">
        <w:rPr>
          <w:rStyle w:val="normaltextrun"/>
          <w:rFonts w:ascii="GHEA Grapalat" w:hAnsi="GHEA Grapalat" w:cs="Segoe UI"/>
          <w:lang w:val="hy-AM"/>
        </w:rPr>
        <w:t xml:space="preserve"> </w:t>
      </w:r>
      <w:r w:rsidR="00006BEE" w:rsidRPr="00094755">
        <w:rPr>
          <w:rStyle w:val="normaltextrun"/>
          <w:rFonts w:ascii="GHEA Grapalat" w:hAnsi="GHEA Grapalat" w:cs="Arial"/>
          <w:lang w:val="hy-AM"/>
        </w:rPr>
        <w:t>են</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թվով</w:t>
      </w:r>
      <w:r w:rsidRPr="00094755">
        <w:rPr>
          <w:rStyle w:val="normaltextrun"/>
          <w:rFonts w:ascii="GHEA Grapalat" w:hAnsi="GHEA Grapalat" w:cs="Segoe UI"/>
          <w:lang w:val="hy-AM"/>
        </w:rPr>
        <w:t xml:space="preserve"> </w:t>
      </w:r>
      <w:r w:rsidR="00006BEE" w:rsidRPr="00094755">
        <w:rPr>
          <w:rStyle w:val="normaltextrun"/>
          <w:rFonts w:ascii="GHEA Grapalat" w:hAnsi="GHEA Grapalat" w:cs="Segoe UI"/>
          <w:lang w:val="hy-AM"/>
        </w:rPr>
        <w:t>3</w:t>
      </w:r>
      <w:r w:rsidR="00094755" w:rsidRPr="00094755">
        <w:rPr>
          <w:rStyle w:val="normaltextrun"/>
          <w:rFonts w:ascii="GHEA Grapalat" w:hAnsi="GHEA Grapalat" w:cs="Segoe UI"/>
          <w:lang w:val="hy-AM"/>
        </w:rPr>
        <w:t>5</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ոչ</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բնակելի</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տարածքի</w:t>
      </w:r>
      <w:r w:rsidRPr="00094755">
        <w:rPr>
          <w:rStyle w:val="normaltextrun"/>
          <w:rFonts w:ascii="GHEA Grapalat" w:hAnsi="GHEA Grapalat" w:cs="Segoe UI"/>
          <w:lang w:val="hy-AM"/>
        </w:rPr>
        <w:t xml:space="preserve"> </w:t>
      </w:r>
      <w:r w:rsidRPr="00094755">
        <w:rPr>
          <w:rStyle w:val="normaltextrun"/>
          <w:rFonts w:ascii="GHEA Grapalat" w:hAnsi="GHEA Grapalat" w:cs="Arial"/>
          <w:lang w:val="hy-AM"/>
        </w:rPr>
        <w:t>վարձակալության</w:t>
      </w:r>
      <w:r w:rsidRPr="00094755">
        <w:rPr>
          <w:rStyle w:val="normaltextrun"/>
          <w:rFonts w:ascii="GHEA Grapalat" w:hAnsi="GHEA Grapalat" w:cs="Segoe UI"/>
          <w:lang w:val="hy-AM"/>
        </w:rPr>
        <w:t xml:space="preserve"> </w:t>
      </w:r>
      <w:r w:rsidRPr="00BC790F">
        <w:rPr>
          <w:rStyle w:val="normaltextrun"/>
          <w:rFonts w:ascii="GHEA Grapalat" w:hAnsi="GHEA Grapalat" w:cs="Arial"/>
          <w:lang w:val="hy-AM"/>
        </w:rPr>
        <w:t>պայմանագր</w:t>
      </w:r>
      <w:r w:rsidR="00006BEE" w:rsidRPr="00BC790F">
        <w:rPr>
          <w:rStyle w:val="normaltextrun"/>
          <w:rFonts w:ascii="GHEA Grapalat" w:hAnsi="GHEA Grapalat" w:cs="Arial"/>
          <w:lang w:val="hy-AM"/>
        </w:rPr>
        <w:t>եր</w:t>
      </w:r>
      <w:r w:rsidR="00094755" w:rsidRPr="00BC790F">
        <w:rPr>
          <w:rStyle w:val="normaltextrun"/>
          <w:rFonts w:ascii="GHEA Grapalat" w:hAnsi="GHEA Grapalat" w:cs="Segoe UI"/>
          <w:lang w:val="hy-AM"/>
        </w:rPr>
        <w:t>։</w:t>
      </w:r>
    </w:p>
    <w:p w14:paraId="4C8DA0AD" w14:textId="751D5B8A" w:rsidR="00A53118" w:rsidRDefault="00A53118" w:rsidP="00A53118">
      <w:pPr>
        <w:spacing w:line="360" w:lineRule="auto"/>
        <w:ind w:firstLine="720"/>
        <w:jc w:val="both"/>
        <w:rPr>
          <w:rStyle w:val="normaltextrun"/>
          <w:rFonts w:ascii="GHEA Grapalat" w:hAnsi="GHEA Grapalat" w:cs="Arial"/>
          <w:lang w:val="hy-AM"/>
        </w:rPr>
      </w:pPr>
      <w:r w:rsidRPr="00F2341D">
        <w:rPr>
          <w:rStyle w:val="normaltextrun"/>
          <w:rFonts w:ascii="GHEA Grapalat" w:hAnsi="GHEA Grapalat" w:cs="Arial"/>
          <w:lang w:val="hy-AM"/>
        </w:rPr>
        <w:t>Կոմիտեի կողմից մշակվել և շրջանառության մեջ են դրվել պետական գույքի տնօրինման վերաբերյալ Կոմիտեի նախագահի 9</w:t>
      </w:r>
      <w:r w:rsidR="00F2341D" w:rsidRPr="00F2341D">
        <w:rPr>
          <w:rStyle w:val="normaltextrun"/>
          <w:rFonts w:ascii="GHEA Grapalat" w:hAnsi="GHEA Grapalat" w:cs="Arial"/>
          <w:lang w:val="hy-AM"/>
        </w:rPr>
        <w:t>3</w:t>
      </w:r>
      <w:r w:rsidRPr="00F2341D">
        <w:rPr>
          <w:rStyle w:val="normaltextrun"/>
          <w:rFonts w:ascii="GHEA Grapalat" w:hAnsi="GHEA Grapalat" w:cs="Arial"/>
          <w:lang w:val="hy-AM"/>
        </w:rPr>
        <w:t xml:space="preserve"> հրամանի նախագիծ, ՀՀ կառավարության որոշման </w:t>
      </w:r>
      <w:r w:rsidR="00F2341D" w:rsidRPr="00F2341D">
        <w:rPr>
          <w:rStyle w:val="normaltextrun"/>
          <w:rFonts w:ascii="GHEA Grapalat" w:hAnsi="GHEA Grapalat" w:cs="Arial"/>
          <w:lang w:val="hy-AM"/>
        </w:rPr>
        <w:t>53</w:t>
      </w:r>
      <w:r w:rsidRPr="00F2341D">
        <w:rPr>
          <w:rStyle w:val="normaltextrun"/>
          <w:rFonts w:ascii="GHEA Grapalat" w:hAnsi="GHEA Grapalat" w:cs="Arial"/>
          <w:lang w:val="hy-AM"/>
        </w:rPr>
        <w:t xml:space="preserve">  նախագիծ</w:t>
      </w:r>
      <w:r w:rsidR="00F2341D" w:rsidRPr="00F2341D">
        <w:rPr>
          <w:rStyle w:val="normaltextrun"/>
          <w:rFonts w:ascii="GHEA Grapalat" w:hAnsi="GHEA Grapalat" w:cs="Arial"/>
          <w:lang w:val="hy-AM"/>
        </w:rPr>
        <w:t>։ Նվերների տն</w:t>
      </w:r>
      <w:bookmarkStart w:id="0" w:name="_GoBack"/>
      <w:bookmarkEnd w:id="0"/>
      <w:r w:rsidR="00F2341D" w:rsidRPr="00F2341D">
        <w:rPr>
          <w:rStyle w:val="normaltextrun"/>
          <w:rFonts w:ascii="GHEA Grapalat" w:hAnsi="GHEA Grapalat" w:cs="Arial"/>
          <w:lang w:val="hy-AM"/>
        </w:rPr>
        <w:t>օրինման հետ կապված՝ 21</w:t>
      </w:r>
      <w:r w:rsidRPr="00F2341D">
        <w:rPr>
          <w:rStyle w:val="normaltextrun"/>
          <w:rFonts w:ascii="GHEA Grapalat" w:hAnsi="GHEA Grapalat" w:cs="Arial"/>
          <w:lang w:val="hy-AM"/>
        </w:rPr>
        <w:t xml:space="preserve"> նվերների վերաբերյալ ընդունվել են Կոմիտեի նախագահի </w:t>
      </w:r>
      <w:r w:rsidR="00F2341D" w:rsidRPr="00F2341D">
        <w:rPr>
          <w:rStyle w:val="normaltextrun"/>
          <w:rFonts w:ascii="GHEA Grapalat" w:hAnsi="GHEA Grapalat" w:cs="Arial"/>
          <w:lang w:val="hy-AM"/>
        </w:rPr>
        <w:t>1</w:t>
      </w:r>
      <w:r w:rsidRPr="00F2341D">
        <w:rPr>
          <w:rStyle w:val="normaltextrun"/>
          <w:rFonts w:ascii="GHEA Grapalat" w:hAnsi="GHEA Grapalat" w:cs="Arial"/>
          <w:lang w:val="hy-AM"/>
        </w:rPr>
        <w:t xml:space="preserve">2 որոշումներ։  </w:t>
      </w:r>
    </w:p>
    <w:p w14:paraId="66527B20" w14:textId="77777777" w:rsidR="005E75B9" w:rsidRPr="005E75B9" w:rsidRDefault="005E75B9" w:rsidP="005E75B9">
      <w:pPr>
        <w:spacing w:line="360" w:lineRule="auto"/>
        <w:ind w:firstLine="720"/>
        <w:jc w:val="both"/>
        <w:rPr>
          <w:rStyle w:val="normaltextrun"/>
          <w:rFonts w:ascii="GHEA Grapalat" w:hAnsi="GHEA Grapalat" w:cs="Arial"/>
        </w:rPr>
      </w:pPr>
      <w:r w:rsidRPr="005E75B9">
        <w:rPr>
          <w:rStyle w:val="normaltextrun"/>
          <w:rFonts w:ascii="GHEA Grapalat" w:hAnsi="GHEA Grapalat" w:cs="Arial"/>
          <w:bCs/>
          <w:lang w:val="hy-AM"/>
        </w:rPr>
        <w:t>161 միավոր տրանսպորտային միջոցների նկատմամբ կատարվել են պետական գրանցման աշխատանքներ,</w:t>
      </w:r>
      <w:r w:rsidRPr="005E75B9">
        <w:rPr>
          <w:rStyle w:val="normaltextrun"/>
          <w:rFonts w:ascii="GHEA Grapalat" w:hAnsi="GHEA Grapalat" w:cs="Arial"/>
          <w:bCs/>
        </w:rPr>
        <w:t xml:space="preserve"> թվով 53 պետական մարմիններում հաշվառված տրանսպորտային միջոցների վերաբերյալ ներկայացված տեղեկատվության հիման վրա իրականացվել է հաշվառում։ </w:t>
      </w:r>
    </w:p>
    <w:p w14:paraId="748062B7" w14:textId="2C6CD5CA" w:rsidR="00F65F1C" w:rsidRPr="00F65F1C" w:rsidRDefault="003B22F6" w:rsidP="00F65F1C">
      <w:pPr>
        <w:spacing w:line="360" w:lineRule="auto"/>
        <w:ind w:firstLine="720"/>
        <w:jc w:val="both"/>
        <w:rPr>
          <w:rFonts w:ascii="GHEA Grapalat" w:hAnsi="GHEA Grapalat"/>
          <w:i/>
          <w:color w:val="FF0000"/>
          <w:lang w:val="nb-NO"/>
        </w:rPr>
      </w:pPr>
      <w:r w:rsidRPr="00F65F1C">
        <w:rPr>
          <w:rFonts w:ascii="GHEA Grapalat" w:hAnsi="GHEA Grapalat"/>
          <w:lang w:val="hy-AM"/>
        </w:rPr>
        <w:t xml:space="preserve">ՀՀ կադաստրի կոմիտե </w:t>
      </w:r>
      <w:r w:rsidRPr="00F65F1C">
        <w:rPr>
          <w:rFonts w:ascii="GHEA Grapalat" w:hAnsi="GHEA Grapalat" w:cs="Arial"/>
          <w:lang w:val="hy-AM"/>
        </w:rPr>
        <w:t xml:space="preserve">են </w:t>
      </w:r>
      <w:r w:rsidRPr="00F65F1C">
        <w:rPr>
          <w:rFonts w:ascii="GHEA Grapalat" w:hAnsi="GHEA Grapalat"/>
          <w:lang w:val="hy-AM"/>
        </w:rPr>
        <w:t xml:space="preserve">ներկայացվել </w:t>
      </w:r>
      <w:r w:rsidRPr="00F65F1C">
        <w:rPr>
          <w:rFonts w:ascii="GHEA Grapalat" w:hAnsi="GHEA Grapalat"/>
          <w:lang w:val="nb-NO"/>
        </w:rPr>
        <w:t>1</w:t>
      </w:r>
      <w:r w:rsidRPr="00F65F1C">
        <w:rPr>
          <w:rFonts w:ascii="GHEA Grapalat" w:hAnsi="GHEA Grapalat"/>
          <w:lang w:val="hy-AM"/>
        </w:rPr>
        <w:t xml:space="preserve">57 </w:t>
      </w:r>
      <w:r w:rsidRPr="00DA5DB6">
        <w:rPr>
          <w:rFonts w:ascii="GHEA Grapalat" w:hAnsi="GHEA Grapalat"/>
          <w:lang w:val="hy-AM"/>
        </w:rPr>
        <w:t>դիմում</w:t>
      </w:r>
      <w:r w:rsidR="008A5631" w:rsidRPr="00DA5DB6">
        <w:rPr>
          <w:rFonts w:ascii="GHEA Grapalat" w:hAnsi="GHEA Grapalat"/>
          <w:lang w:val="hy-AM"/>
        </w:rPr>
        <w:t xml:space="preserve">, </w:t>
      </w:r>
      <w:r w:rsidR="008A5631" w:rsidRPr="00DA5DB6">
        <w:rPr>
          <w:rFonts w:ascii="GHEA Grapalat" w:hAnsi="GHEA Grapalat" w:cs="GHEA Grapalat"/>
          <w:lang w:val="hy-AM"/>
        </w:rPr>
        <w:t>որից</w:t>
      </w:r>
      <w:r w:rsidR="008A5631" w:rsidRPr="00DA5DB6">
        <w:rPr>
          <w:rFonts w:ascii="GHEA Grapalat" w:hAnsi="GHEA Grapalat"/>
          <w:lang w:val="hy-AM"/>
        </w:rPr>
        <w:t xml:space="preserve"> </w:t>
      </w:r>
      <w:r w:rsidRPr="00DA5DB6">
        <w:rPr>
          <w:rFonts w:ascii="GHEA Grapalat" w:hAnsi="GHEA Grapalat"/>
          <w:lang w:val="hy-AM"/>
        </w:rPr>
        <w:t xml:space="preserve">60-ը՝ իրավունքի </w:t>
      </w:r>
      <w:r w:rsidRPr="00F65F1C">
        <w:rPr>
          <w:rFonts w:ascii="GHEA Grapalat" w:hAnsi="GHEA Grapalat"/>
          <w:lang w:val="hy-AM"/>
        </w:rPr>
        <w:t>պետական գրանցման, 97-ը՝ սխալի ուղղման, տեղեկատվության տրամադրման, վրիպակի և նոր վկայականի տրամադրման վերաբերյալ</w:t>
      </w:r>
      <w:r w:rsidR="00F65F1C" w:rsidRPr="00F65F1C">
        <w:rPr>
          <w:rFonts w:ascii="GHEA Grapalat" w:hAnsi="GHEA Grapalat"/>
          <w:lang w:val="hy-AM"/>
        </w:rPr>
        <w:t>,</w:t>
      </w:r>
      <w:r w:rsidRPr="00F65F1C">
        <w:rPr>
          <w:rFonts w:ascii="GHEA Grapalat" w:hAnsi="GHEA Grapalat"/>
          <w:color w:val="FF0000"/>
          <w:lang w:val="hy-AM"/>
        </w:rPr>
        <w:t xml:space="preserve"> </w:t>
      </w:r>
      <w:r w:rsidR="00F65F1C" w:rsidRPr="00F65F1C">
        <w:rPr>
          <w:rFonts w:ascii="GHEA Grapalat" w:hAnsi="GHEA Grapalat"/>
          <w:lang w:val="hy-AM"/>
        </w:rPr>
        <w:t>պատվիրվել</w:t>
      </w:r>
      <w:r w:rsidR="00F65F1C" w:rsidRPr="00F65F1C">
        <w:rPr>
          <w:rFonts w:ascii="GHEA Grapalat" w:hAnsi="GHEA Grapalat"/>
          <w:lang w:val="nb-NO"/>
        </w:rPr>
        <w:t xml:space="preserve"> </w:t>
      </w:r>
      <w:r w:rsidR="00F65F1C" w:rsidRPr="00F65F1C">
        <w:rPr>
          <w:rFonts w:ascii="GHEA Grapalat" w:hAnsi="GHEA Grapalat"/>
          <w:lang w:val="hy-AM"/>
        </w:rPr>
        <w:t>և</w:t>
      </w:r>
      <w:r w:rsidR="00F65F1C" w:rsidRPr="00F65F1C">
        <w:rPr>
          <w:rFonts w:ascii="GHEA Grapalat" w:hAnsi="GHEA Grapalat"/>
          <w:lang w:val="nb-NO"/>
        </w:rPr>
        <w:t xml:space="preserve"> </w:t>
      </w:r>
      <w:r w:rsidR="00F65F1C" w:rsidRPr="00F65F1C">
        <w:rPr>
          <w:rFonts w:ascii="GHEA Grapalat" w:hAnsi="GHEA Grapalat"/>
          <w:lang w:val="hy-AM"/>
        </w:rPr>
        <w:t>իրականացվել է</w:t>
      </w:r>
      <w:r w:rsidR="00F65F1C" w:rsidRPr="00F65F1C">
        <w:rPr>
          <w:rFonts w:ascii="GHEA Grapalat" w:hAnsi="GHEA Grapalat"/>
          <w:lang w:val="nb-NO"/>
        </w:rPr>
        <w:t xml:space="preserve"> 17 </w:t>
      </w:r>
      <w:r w:rsidR="00F65F1C" w:rsidRPr="00F65F1C">
        <w:rPr>
          <w:rFonts w:ascii="GHEA Grapalat" w:hAnsi="GHEA Grapalat"/>
          <w:lang w:val="hy-AM"/>
        </w:rPr>
        <w:t>միավոր</w:t>
      </w:r>
      <w:r w:rsidR="00F65F1C" w:rsidRPr="00F65F1C">
        <w:rPr>
          <w:rFonts w:ascii="GHEA Grapalat" w:hAnsi="GHEA Grapalat"/>
          <w:lang w:val="nb-NO"/>
        </w:rPr>
        <w:t xml:space="preserve"> անշարժ գույքի չափագրու</w:t>
      </w:r>
      <w:r w:rsidR="00F65F1C" w:rsidRPr="00F65F1C">
        <w:rPr>
          <w:rFonts w:ascii="GHEA Grapalat" w:hAnsi="GHEA Grapalat"/>
          <w:lang w:val="hy-AM"/>
        </w:rPr>
        <w:t>մ</w:t>
      </w:r>
      <w:r w:rsidR="00F65F1C" w:rsidRPr="00F65F1C">
        <w:rPr>
          <w:rFonts w:ascii="GHEA Grapalat" w:hAnsi="GHEA Grapalat"/>
          <w:lang w:val="nb-NO"/>
        </w:rPr>
        <w:t>։</w:t>
      </w:r>
    </w:p>
    <w:p w14:paraId="2BD80B67" w14:textId="4FE75594" w:rsidR="00D92DFC" w:rsidRDefault="00D92DFC" w:rsidP="00D92DFC">
      <w:pPr>
        <w:spacing w:line="360" w:lineRule="auto"/>
        <w:ind w:firstLine="450"/>
        <w:contextualSpacing/>
        <w:jc w:val="both"/>
        <w:rPr>
          <w:rFonts w:ascii="GHEA Grapalat" w:hAnsi="GHEA Grapalat" w:cs="Arial Unicode"/>
          <w:lang w:val="hy-AM"/>
        </w:rPr>
      </w:pPr>
      <w:r w:rsidRPr="00DA78FA">
        <w:rPr>
          <w:rFonts w:ascii="GHEA Grapalat" w:hAnsi="GHEA Grapalat"/>
          <w:lang w:val="hy-AM"/>
        </w:rPr>
        <w:t xml:space="preserve">Հաշվետու ժամանակահատվածում Կոմիտեի կողմից նախապատրաստվել և դատական ատյաններ է ներկայացվել՝ </w:t>
      </w:r>
      <w:r w:rsidR="00DA78FA" w:rsidRPr="00DA78FA">
        <w:rPr>
          <w:rFonts w:ascii="GHEA Grapalat" w:hAnsi="GHEA Grapalat"/>
          <w:lang w:val="hy-AM"/>
        </w:rPr>
        <w:t>3 հայցադիմում, 1 հայցադիմումի պատասխան, 3 առարկություններ, 2 վերաքննիչ բողոք, 2 վճռաբեկ բողոք</w:t>
      </w:r>
      <w:r w:rsidR="00DA78FA" w:rsidRPr="00DA78FA">
        <w:rPr>
          <w:rFonts w:ascii="GHEA Grapalat" w:hAnsi="GHEA Grapalat" w:cs="Arial Unicode"/>
          <w:lang w:val="hy-AM"/>
        </w:rPr>
        <w:t xml:space="preserve">: </w:t>
      </w:r>
    </w:p>
    <w:p w14:paraId="1E0B38C4" w14:textId="77777777" w:rsidR="000369D8" w:rsidRPr="000369D8" w:rsidRDefault="000369D8" w:rsidP="000369D8">
      <w:pPr>
        <w:spacing w:line="360" w:lineRule="auto"/>
        <w:ind w:firstLine="720"/>
        <w:jc w:val="both"/>
        <w:rPr>
          <w:rFonts w:ascii="GHEA Grapalat" w:hAnsi="GHEA Grapalat"/>
          <w:i/>
          <w:iCs/>
          <w:lang w:val="hy-AM"/>
        </w:rPr>
      </w:pPr>
      <w:r w:rsidRPr="000369D8">
        <w:rPr>
          <w:rFonts w:ascii="GHEA Grapalat" w:hAnsi="GHEA Grapalat" w:cs="Arial Unicode"/>
          <w:b/>
          <w:lang w:val="hy-AM"/>
        </w:rPr>
        <w:t>Պետական գույքի՝ այդ թվում պետական սեփականություն համարվող հողերի օտարումից</w:t>
      </w:r>
      <w:r w:rsidRPr="000369D8">
        <w:rPr>
          <w:rFonts w:ascii="GHEA Grapalat" w:hAnsi="GHEA Grapalat" w:cs="Arial Unicode"/>
          <w:lang w:val="hy-AM"/>
        </w:rPr>
        <w:t xml:space="preserve"> </w:t>
      </w:r>
      <w:r w:rsidRPr="000369D8">
        <w:rPr>
          <w:rFonts w:ascii="GHEA Grapalat" w:hAnsi="GHEA Grapalat"/>
          <w:lang w:val="hy-AM"/>
        </w:rPr>
        <w:t>ստացված միջոցները կազմել են 135,249</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3</w:t>
      </w:r>
      <w:r w:rsidRPr="000369D8">
        <w:rPr>
          <w:rFonts w:ascii="GHEA Grapalat" w:hAnsi="GHEA Grapalat"/>
          <w:lang w:val="hy-AM"/>
        </w:rPr>
        <w:t xml:space="preserve"> հազ.դրամ կամ 2025թ.-ի նույն ժամանակահատվածի 595,305</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3</w:t>
      </w:r>
      <w:r w:rsidRPr="000369D8">
        <w:rPr>
          <w:rFonts w:ascii="GHEA Grapalat" w:hAnsi="GHEA Grapalat"/>
          <w:lang w:val="hy-AM"/>
        </w:rPr>
        <w:t xml:space="preserve"> </w:t>
      </w:r>
      <w:r w:rsidRPr="000369D8">
        <w:rPr>
          <w:rFonts w:ascii="GHEA Grapalat" w:hAnsi="GHEA Grapalat" w:cs="Arial Unicode"/>
          <w:lang w:val="hy-AM"/>
        </w:rPr>
        <w:t>հազ.դրամի համեմատ նվազել է 77,28 %-ով, որից՝ ՀՀ պետական բյուջե է մուտքագրվել 134,139</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3</w:t>
      </w:r>
      <w:r w:rsidRPr="000369D8">
        <w:rPr>
          <w:rFonts w:ascii="GHEA Grapalat" w:hAnsi="GHEA Grapalat"/>
          <w:lang w:val="hy-AM"/>
        </w:rPr>
        <w:t xml:space="preserve"> </w:t>
      </w:r>
      <w:r w:rsidRPr="000369D8">
        <w:rPr>
          <w:rFonts w:ascii="GHEA Grapalat" w:hAnsi="GHEA Grapalat" w:cs="Arial Unicode"/>
          <w:lang w:val="hy-AM"/>
        </w:rPr>
        <w:t xml:space="preserve">հազ.դրամ կամ </w:t>
      </w:r>
      <w:r w:rsidRPr="000369D8">
        <w:rPr>
          <w:rFonts w:ascii="GHEA Grapalat" w:hAnsi="GHEA Grapalat"/>
          <w:lang w:val="hy-AM"/>
        </w:rPr>
        <w:t>2025թ.-ի նույն ժամանակահատվածի 462,710</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6</w:t>
      </w:r>
      <w:r w:rsidRPr="000369D8">
        <w:rPr>
          <w:rFonts w:ascii="GHEA Grapalat" w:hAnsi="GHEA Grapalat" w:cs="Arial Unicode"/>
          <w:lang w:val="hy-AM"/>
        </w:rPr>
        <w:t xml:space="preserve"> հազ.դրամի համեմատ նվազել է 71</w:t>
      </w:r>
      <w:r w:rsidRPr="000369D8">
        <w:rPr>
          <w:rFonts w:ascii="Cambria Math" w:eastAsia="Microsoft JhengHei" w:hAnsi="Cambria Math" w:cs="Cambria Math"/>
          <w:lang w:val="hy-AM"/>
        </w:rPr>
        <w:t>․</w:t>
      </w:r>
      <w:r w:rsidRPr="000369D8">
        <w:rPr>
          <w:rFonts w:ascii="GHEA Grapalat" w:hAnsi="GHEA Grapalat" w:cs="Arial Unicode"/>
          <w:lang w:val="hy-AM"/>
        </w:rPr>
        <w:t>01 %-ով, իսկ համապատասխան համայնքային բյուջեներ՝ 1,110</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 xml:space="preserve">0 </w:t>
      </w:r>
      <w:r w:rsidRPr="000369D8">
        <w:rPr>
          <w:rFonts w:ascii="GHEA Grapalat" w:hAnsi="GHEA Grapalat" w:cs="Arial Unicode"/>
          <w:lang w:val="hy-AM"/>
        </w:rPr>
        <w:t xml:space="preserve">հազ.դրամ կամ </w:t>
      </w:r>
      <w:r w:rsidRPr="000369D8">
        <w:rPr>
          <w:rFonts w:ascii="GHEA Grapalat" w:hAnsi="GHEA Grapalat"/>
          <w:lang w:val="hy-AM"/>
        </w:rPr>
        <w:t>2025 թ.-ի նույն ժամանակահատվածի 132,594,7</w:t>
      </w:r>
      <w:r w:rsidRPr="000369D8">
        <w:rPr>
          <w:rFonts w:ascii="GHEA Grapalat" w:hAnsi="GHEA Grapalat" w:cs="Arial Unicode"/>
          <w:lang w:val="hy-AM"/>
        </w:rPr>
        <w:t xml:space="preserve"> հազ.դրամի համեմատ նվազել է 99</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16</w:t>
      </w:r>
      <w:r w:rsidRPr="000369D8">
        <w:rPr>
          <w:rFonts w:ascii="GHEA Grapalat" w:hAnsi="GHEA Grapalat" w:cs="Arial Unicode"/>
          <w:lang w:val="hy-AM"/>
        </w:rPr>
        <w:t xml:space="preserve"> %-ով: </w:t>
      </w:r>
    </w:p>
    <w:p w14:paraId="2F8D765E" w14:textId="77777777" w:rsidR="000369D8" w:rsidRPr="000369D8" w:rsidRDefault="000369D8" w:rsidP="000369D8">
      <w:pPr>
        <w:spacing w:line="360" w:lineRule="auto"/>
        <w:ind w:firstLine="720"/>
        <w:jc w:val="both"/>
        <w:rPr>
          <w:rFonts w:ascii="GHEA Grapalat" w:hAnsi="GHEA Grapalat"/>
          <w:b/>
          <w:i/>
          <w:iCs/>
          <w:lang w:val="hy-AM"/>
        </w:rPr>
      </w:pPr>
      <w:r w:rsidRPr="000369D8">
        <w:rPr>
          <w:rFonts w:ascii="GHEA Grapalat" w:hAnsi="GHEA Grapalat" w:cs="Arial Unicode"/>
          <w:b/>
          <w:lang w:val="hy-AM"/>
        </w:rPr>
        <w:t>Պետական գույքի մասնավորեցումից</w:t>
      </w:r>
      <w:r w:rsidRPr="000369D8">
        <w:rPr>
          <w:rFonts w:ascii="GHEA Grapalat" w:hAnsi="GHEA Grapalat" w:cs="Arial Unicode"/>
          <w:lang w:val="hy-AM"/>
        </w:rPr>
        <w:t xml:space="preserve"> </w:t>
      </w:r>
      <w:r w:rsidRPr="000369D8">
        <w:rPr>
          <w:rFonts w:ascii="GHEA Grapalat" w:hAnsi="GHEA Grapalat"/>
          <w:lang w:val="hy-AM"/>
        </w:rPr>
        <w:t>ստացված միջոցները կազմել են 3,020</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0</w:t>
      </w:r>
      <w:r w:rsidRPr="000369D8">
        <w:rPr>
          <w:rFonts w:ascii="GHEA Grapalat" w:hAnsi="GHEA Grapalat"/>
          <w:lang w:val="hy-AM"/>
        </w:rPr>
        <w:t xml:space="preserve"> հազ.դրամ </w:t>
      </w:r>
      <w:r w:rsidRPr="000369D8">
        <w:rPr>
          <w:rFonts w:ascii="GHEA Grapalat" w:hAnsi="GHEA Grapalat" w:cs="Arial Unicode"/>
          <w:lang w:val="hy-AM"/>
        </w:rPr>
        <w:t xml:space="preserve">կամ </w:t>
      </w:r>
      <w:r w:rsidRPr="000369D8">
        <w:rPr>
          <w:rFonts w:ascii="GHEA Grapalat" w:hAnsi="GHEA Grapalat"/>
          <w:lang w:val="hy-AM"/>
        </w:rPr>
        <w:t>2025թ.-ի նույն ժամանակահատվածի 1,820</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0</w:t>
      </w:r>
      <w:r w:rsidRPr="000369D8">
        <w:rPr>
          <w:rFonts w:ascii="GHEA Grapalat" w:hAnsi="GHEA Grapalat"/>
          <w:lang w:val="hy-AM"/>
        </w:rPr>
        <w:t xml:space="preserve"> </w:t>
      </w:r>
      <w:r w:rsidRPr="000369D8">
        <w:rPr>
          <w:rFonts w:ascii="GHEA Grapalat" w:hAnsi="GHEA Grapalat" w:cs="Arial Unicode"/>
          <w:lang w:val="hy-AM"/>
        </w:rPr>
        <w:t xml:space="preserve">հազ.դրամի համեմատ աճել է  65,93 %-ով, </w:t>
      </w:r>
      <w:r w:rsidRPr="000369D8">
        <w:rPr>
          <w:rFonts w:ascii="GHEA Grapalat" w:hAnsi="GHEA Grapalat"/>
          <w:lang w:val="hy-AM"/>
        </w:rPr>
        <w:t>որն ամբողջությամբ փոխանցվել է ՀՀ պետական բյուջե։</w:t>
      </w:r>
    </w:p>
    <w:p w14:paraId="6102D2B5" w14:textId="77777777" w:rsidR="000369D8" w:rsidRPr="000369D8" w:rsidRDefault="000369D8" w:rsidP="000369D8">
      <w:pPr>
        <w:spacing w:line="360" w:lineRule="auto"/>
        <w:ind w:firstLine="720"/>
        <w:jc w:val="both"/>
        <w:rPr>
          <w:rFonts w:ascii="GHEA Grapalat" w:hAnsi="GHEA Grapalat"/>
          <w:i/>
          <w:iCs/>
          <w:lang w:val="hy-AM"/>
        </w:rPr>
      </w:pPr>
      <w:r w:rsidRPr="000369D8">
        <w:rPr>
          <w:rFonts w:ascii="GHEA Grapalat" w:hAnsi="GHEA Grapalat" w:cs="Arial Unicode"/>
          <w:b/>
          <w:lang w:val="hy-AM"/>
        </w:rPr>
        <w:t>Պետական գույքի վարձակալությունից</w:t>
      </w:r>
      <w:r w:rsidRPr="000369D8">
        <w:rPr>
          <w:rFonts w:ascii="GHEA Grapalat" w:hAnsi="GHEA Grapalat" w:cs="Arial Unicode"/>
          <w:lang w:val="hy-AM"/>
        </w:rPr>
        <w:t xml:space="preserve"> </w:t>
      </w:r>
      <w:r w:rsidRPr="000369D8">
        <w:rPr>
          <w:rFonts w:ascii="GHEA Grapalat" w:hAnsi="GHEA Grapalat"/>
          <w:lang w:val="hy-AM"/>
        </w:rPr>
        <w:t>փաստացի ՀՀ պետական բյուջե է մուտքագրվել 266,922</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3</w:t>
      </w:r>
      <w:r w:rsidRPr="000369D8">
        <w:rPr>
          <w:rFonts w:ascii="GHEA Grapalat" w:hAnsi="GHEA Grapalat" w:cs="Calibri"/>
          <w:b/>
          <w:bCs/>
          <w:lang w:val="hy-AM"/>
        </w:rPr>
        <w:t xml:space="preserve"> </w:t>
      </w:r>
      <w:r w:rsidRPr="000369D8">
        <w:rPr>
          <w:rFonts w:ascii="GHEA Grapalat" w:hAnsi="GHEA Grapalat"/>
          <w:lang w:val="hy-AM"/>
        </w:rPr>
        <w:t xml:space="preserve">հազ.դրամ </w:t>
      </w:r>
      <w:r w:rsidRPr="000369D8">
        <w:rPr>
          <w:rFonts w:ascii="GHEA Grapalat" w:hAnsi="GHEA Grapalat" w:cs="Arial Unicode"/>
          <w:lang w:val="hy-AM"/>
        </w:rPr>
        <w:t xml:space="preserve">կամ </w:t>
      </w:r>
      <w:r w:rsidRPr="000369D8">
        <w:rPr>
          <w:rFonts w:ascii="GHEA Grapalat" w:hAnsi="GHEA Grapalat"/>
          <w:lang w:val="hy-AM"/>
        </w:rPr>
        <w:t>2025թ.-ի նույն ժամանակահատվածի 209,379</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8</w:t>
      </w:r>
      <w:r w:rsidRPr="000369D8">
        <w:rPr>
          <w:rFonts w:ascii="GHEA Grapalat" w:hAnsi="GHEA Grapalat" w:cs="Arial Unicode"/>
          <w:lang w:val="hy-AM"/>
        </w:rPr>
        <w:t xml:space="preserve"> հազ.դրամի համեմատ աճել է 27,48 %-ով</w:t>
      </w:r>
      <w:r w:rsidRPr="000369D8">
        <w:rPr>
          <w:rFonts w:ascii="GHEA Grapalat" w:hAnsi="GHEA Grapalat"/>
          <w:lang w:val="hy-AM"/>
        </w:rPr>
        <w:t>:</w:t>
      </w:r>
    </w:p>
    <w:p w14:paraId="445A4C6F" w14:textId="77777777" w:rsidR="000369D8" w:rsidRPr="000369D8" w:rsidRDefault="000369D8" w:rsidP="000369D8">
      <w:pPr>
        <w:spacing w:line="360" w:lineRule="auto"/>
        <w:ind w:firstLine="720"/>
        <w:jc w:val="both"/>
        <w:rPr>
          <w:rFonts w:ascii="GHEA Grapalat" w:hAnsi="GHEA Grapalat" w:cs="Arial Unicode"/>
          <w:i/>
          <w:iCs/>
          <w:szCs w:val="20"/>
          <w:lang w:val="hy-AM"/>
        </w:rPr>
      </w:pPr>
      <w:r w:rsidRPr="000369D8">
        <w:rPr>
          <w:rFonts w:ascii="GHEA Grapalat" w:hAnsi="GHEA Grapalat" w:cs="Arial Unicode"/>
          <w:szCs w:val="20"/>
          <w:lang w:val="hy-AM"/>
        </w:rPr>
        <w:t xml:space="preserve">ՀՀ պետական սեփականություն հանդիսացող շենքերի և շինությունների տանիքներին ու ձեղնահարկերում </w:t>
      </w:r>
      <w:r w:rsidRPr="000369D8">
        <w:rPr>
          <w:rFonts w:ascii="GHEA Grapalat" w:hAnsi="GHEA Grapalat" w:cs="Arial Unicode"/>
          <w:b/>
          <w:szCs w:val="20"/>
          <w:lang w:val="hy-AM"/>
        </w:rPr>
        <w:t xml:space="preserve">կապի սարքավորումների տեղակայման և սպասարկման պայմանագրերից </w:t>
      </w:r>
      <w:r w:rsidRPr="000369D8">
        <w:rPr>
          <w:rFonts w:ascii="GHEA Grapalat" w:hAnsi="GHEA Grapalat"/>
          <w:szCs w:val="20"/>
          <w:lang w:val="hy-AM"/>
        </w:rPr>
        <w:t xml:space="preserve">փաստացի </w:t>
      </w:r>
      <w:r w:rsidRPr="000369D8">
        <w:rPr>
          <w:rFonts w:ascii="GHEA Grapalat" w:hAnsi="GHEA Grapalat" w:cs="Arial Unicode"/>
          <w:szCs w:val="20"/>
          <w:lang w:val="hy-AM"/>
        </w:rPr>
        <w:t>հավաքագրվել է 74,046</w:t>
      </w:r>
      <w:r w:rsidRPr="000369D8">
        <w:rPr>
          <w:rFonts w:ascii="Cambria Math" w:eastAsia="Microsoft JhengHei" w:hAnsi="Cambria Math" w:cs="Cambria Math"/>
          <w:szCs w:val="20"/>
          <w:lang w:val="hy-AM"/>
        </w:rPr>
        <w:t>․</w:t>
      </w:r>
      <w:r w:rsidRPr="000369D8">
        <w:rPr>
          <w:rFonts w:ascii="GHEA Grapalat" w:eastAsia="Microsoft JhengHei" w:hAnsi="GHEA Grapalat" w:cs="Microsoft JhengHei"/>
          <w:szCs w:val="20"/>
          <w:lang w:val="hy-AM"/>
        </w:rPr>
        <w:t>4</w:t>
      </w:r>
      <w:r w:rsidRPr="000369D8">
        <w:rPr>
          <w:rFonts w:ascii="GHEA Grapalat" w:hAnsi="GHEA Grapalat" w:cs="Arial Unicode"/>
          <w:szCs w:val="20"/>
          <w:lang w:val="hy-AM"/>
        </w:rPr>
        <w:t xml:space="preserve"> հազ. դրամ կամ </w:t>
      </w:r>
      <w:r w:rsidRPr="000369D8">
        <w:rPr>
          <w:rFonts w:ascii="GHEA Grapalat" w:hAnsi="GHEA Grapalat"/>
          <w:szCs w:val="20"/>
          <w:lang w:val="hy-AM"/>
        </w:rPr>
        <w:t xml:space="preserve">2025թ.-ի նույն ժամանակահատվածի </w:t>
      </w:r>
      <w:r w:rsidRPr="000369D8">
        <w:rPr>
          <w:rFonts w:ascii="GHEA Grapalat" w:hAnsi="GHEA Grapalat" w:cs="Arial Unicode"/>
          <w:szCs w:val="20"/>
          <w:lang w:val="hy-AM"/>
        </w:rPr>
        <w:t>84,457</w:t>
      </w:r>
      <w:r w:rsidRPr="000369D8">
        <w:rPr>
          <w:rFonts w:ascii="Cambria Math" w:eastAsia="Microsoft JhengHei" w:hAnsi="Cambria Math" w:cs="Cambria Math"/>
          <w:szCs w:val="20"/>
          <w:lang w:val="hy-AM"/>
        </w:rPr>
        <w:t>․</w:t>
      </w:r>
      <w:r w:rsidRPr="000369D8">
        <w:rPr>
          <w:rFonts w:ascii="GHEA Grapalat" w:eastAsia="Microsoft JhengHei" w:hAnsi="GHEA Grapalat" w:cs="Microsoft JhengHei"/>
          <w:szCs w:val="20"/>
          <w:lang w:val="hy-AM"/>
        </w:rPr>
        <w:t>7</w:t>
      </w:r>
      <w:r w:rsidRPr="000369D8">
        <w:rPr>
          <w:rFonts w:ascii="GHEA Grapalat" w:hAnsi="GHEA Grapalat" w:cs="Arial Unicode"/>
          <w:szCs w:val="20"/>
          <w:lang w:val="hy-AM"/>
        </w:rPr>
        <w:t xml:space="preserve"> հազ.դրամի համեմատ նվազել է  15</w:t>
      </w:r>
      <w:r w:rsidRPr="000369D8">
        <w:rPr>
          <w:rFonts w:ascii="Cambria Math" w:eastAsia="Microsoft JhengHei" w:hAnsi="Cambria Math" w:cs="Cambria Math"/>
          <w:szCs w:val="20"/>
          <w:lang w:val="hy-AM"/>
        </w:rPr>
        <w:t>․</w:t>
      </w:r>
      <w:r w:rsidRPr="000369D8">
        <w:rPr>
          <w:rFonts w:ascii="GHEA Grapalat" w:eastAsia="Microsoft JhengHei" w:hAnsi="GHEA Grapalat" w:cs="Microsoft JhengHei"/>
          <w:szCs w:val="20"/>
          <w:lang w:val="hy-AM"/>
        </w:rPr>
        <w:t>33</w:t>
      </w:r>
      <w:r w:rsidRPr="000369D8">
        <w:rPr>
          <w:rFonts w:ascii="GHEA Grapalat" w:hAnsi="GHEA Grapalat" w:cs="Arial Unicode"/>
          <w:szCs w:val="20"/>
          <w:lang w:val="hy-AM"/>
        </w:rPr>
        <w:t xml:space="preserve"> %-ով, որից 15,588</w:t>
      </w:r>
      <w:r w:rsidRPr="000369D8">
        <w:rPr>
          <w:rFonts w:ascii="Cambria Math" w:eastAsia="Microsoft JhengHei" w:hAnsi="Cambria Math" w:cs="Cambria Math"/>
          <w:szCs w:val="20"/>
          <w:lang w:val="hy-AM"/>
        </w:rPr>
        <w:t>․</w:t>
      </w:r>
      <w:r w:rsidRPr="000369D8">
        <w:rPr>
          <w:rFonts w:ascii="GHEA Grapalat" w:eastAsia="Microsoft JhengHei" w:hAnsi="GHEA Grapalat" w:cs="Microsoft JhengHei"/>
          <w:szCs w:val="20"/>
          <w:lang w:val="hy-AM"/>
        </w:rPr>
        <w:t>8</w:t>
      </w:r>
      <w:r w:rsidRPr="000369D8">
        <w:rPr>
          <w:rFonts w:ascii="GHEA Grapalat" w:hAnsi="GHEA Grapalat" w:cs="Arial Unicode"/>
          <w:szCs w:val="20"/>
          <w:lang w:val="hy-AM"/>
        </w:rPr>
        <w:t xml:space="preserve"> հազ.դրամը մուտքագրվել է ՀՀ պետական </w:t>
      </w:r>
      <w:r w:rsidRPr="000369D8">
        <w:rPr>
          <w:rFonts w:ascii="GHEA Grapalat" w:hAnsi="GHEA Grapalat" w:cs="Arial Unicode"/>
          <w:szCs w:val="20"/>
          <w:lang w:val="hy-AM"/>
        </w:rPr>
        <w:lastRenderedPageBreak/>
        <w:t>բյուջե կամ 2025թ.-ի նույն ժամանակահատվածի 16,096</w:t>
      </w:r>
      <w:r w:rsidRPr="000369D8">
        <w:rPr>
          <w:rFonts w:ascii="Cambria Math" w:eastAsia="Microsoft JhengHei" w:hAnsi="Cambria Math" w:cs="Cambria Math"/>
          <w:szCs w:val="20"/>
          <w:lang w:val="hy-AM"/>
        </w:rPr>
        <w:t>․</w:t>
      </w:r>
      <w:r w:rsidRPr="000369D8">
        <w:rPr>
          <w:rFonts w:ascii="GHEA Grapalat" w:eastAsia="Microsoft JhengHei" w:hAnsi="GHEA Grapalat" w:cs="Microsoft JhengHei"/>
          <w:szCs w:val="20"/>
          <w:lang w:val="hy-AM"/>
        </w:rPr>
        <w:t>5</w:t>
      </w:r>
      <w:r w:rsidRPr="000369D8">
        <w:rPr>
          <w:rFonts w:ascii="GHEA Grapalat" w:hAnsi="GHEA Grapalat" w:cs="Arial Unicode"/>
          <w:szCs w:val="20"/>
          <w:lang w:val="hy-AM"/>
        </w:rPr>
        <w:t xml:space="preserve"> հազ.դրամի համեմատ նվազել է 3</w:t>
      </w:r>
      <w:r w:rsidRPr="000369D8">
        <w:rPr>
          <w:rFonts w:ascii="Cambria Math" w:eastAsia="Microsoft JhengHei" w:hAnsi="Cambria Math" w:cs="Cambria Math"/>
          <w:szCs w:val="20"/>
          <w:lang w:val="hy-AM"/>
        </w:rPr>
        <w:t>․</w:t>
      </w:r>
      <w:r w:rsidRPr="000369D8">
        <w:rPr>
          <w:rFonts w:ascii="GHEA Grapalat" w:eastAsia="Microsoft JhengHei" w:hAnsi="GHEA Grapalat" w:cs="Microsoft JhengHei"/>
          <w:szCs w:val="20"/>
          <w:lang w:val="hy-AM"/>
        </w:rPr>
        <w:t>15</w:t>
      </w:r>
      <w:r w:rsidRPr="000369D8">
        <w:rPr>
          <w:rFonts w:ascii="GHEA Grapalat" w:hAnsi="GHEA Grapalat" w:cs="Arial Unicode"/>
          <w:szCs w:val="20"/>
          <w:lang w:val="hy-AM"/>
        </w:rPr>
        <w:t xml:space="preserve"> %-ով, համապատասխան ՊՈԱԿ-ների բյուջեներ՝ 52,434</w:t>
      </w:r>
      <w:r w:rsidRPr="000369D8">
        <w:rPr>
          <w:rFonts w:ascii="Cambria Math" w:eastAsia="Microsoft JhengHei" w:hAnsi="Cambria Math" w:cs="Cambria Math"/>
          <w:szCs w:val="20"/>
          <w:lang w:val="hy-AM"/>
        </w:rPr>
        <w:t>․</w:t>
      </w:r>
      <w:r w:rsidRPr="000369D8">
        <w:rPr>
          <w:rFonts w:ascii="GHEA Grapalat" w:eastAsia="Microsoft JhengHei" w:hAnsi="GHEA Grapalat" w:cs="Microsoft JhengHei"/>
          <w:szCs w:val="20"/>
          <w:lang w:val="hy-AM"/>
        </w:rPr>
        <w:t>4</w:t>
      </w:r>
      <w:r w:rsidRPr="000369D8">
        <w:rPr>
          <w:rFonts w:ascii="GHEA Grapalat" w:hAnsi="GHEA Grapalat" w:cs="Arial Unicode"/>
          <w:szCs w:val="20"/>
          <w:lang w:val="hy-AM"/>
        </w:rPr>
        <w:t xml:space="preserve"> հազ. դրամ կամ </w:t>
      </w:r>
      <w:r w:rsidRPr="000369D8">
        <w:rPr>
          <w:rFonts w:ascii="GHEA Grapalat" w:hAnsi="GHEA Grapalat"/>
          <w:szCs w:val="20"/>
          <w:lang w:val="hy-AM"/>
        </w:rPr>
        <w:t xml:space="preserve">2025թ.-ի նույն ժամանակահատվածի </w:t>
      </w:r>
      <w:r w:rsidRPr="000369D8">
        <w:rPr>
          <w:rFonts w:ascii="GHEA Grapalat" w:hAnsi="GHEA Grapalat" w:cs="Arial Unicode"/>
          <w:szCs w:val="20"/>
          <w:lang w:val="hy-AM"/>
        </w:rPr>
        <w:t>56,808</w:t>
      </w:r>
      <w:r w:rsidRPr="000369D8">
        <w:rPr>
          <w:rFonts w:ascii="Cambria Math" w:eastAsia="Microsoft JhengHei" w:hAnsi="Cambria Math" w:cs="Cambria Math"/>
          <w:szCs w:val="20"/>
          <w:lang w:val="hy-AM"/>
        </w:rPr>
        <w:t>․</w:t>
      </w:r>
      <w:r w:rsidRPr="000369D8">
        <w:rPr>
          <w:rFonts w:ascii="GHEA Grapalat" w:eastAsia="Microsoft JhengHei" w:hAnsi="GHEA Grapalat" w:cs="Microsoft JhengHei"/>
          <w:szCs w:val="20"/>
          <w:lang w:val="hy-AM"/>
        </w:rPr>
        <w:t>6</w:t>
      </w:r>
      <w:r w:rsidRPr="000369D8">
        <w:rPr>
          <w:rFonts w:ascii="GHEA Grapalat" w:hAnsi="GHEA Grapalat" w:cs="Arial Unicode"/>
          <w:szCs w:val="20"/>
          <w:lang w:val="hy-AM"/>
        </w:rPr>
        <w:t xml:space="preserve"> հազ.դրամի համեմատ  նվազել է 7,7 %-ով:</w:t>
      </w:r>
    </w:p>
    <w:p w14:paraId="573320A1" w14:textId="77777777" w:rsidR="000369D8" w:rsidRPr="000369D8" w:rsidRDefault="000369D8" w:rsidP="000369D8">
      <w:pPr>
        <w:spacing w:line="360" w:lineRule="auto"/>
        <w:ind w:firstLine="720"/>
        <w:jc w:val="both"/>
        <w:rPr>
          <w:rFonts w:ascii="GHEA Grapalat" w:hAnsi="GHEA Grapalat"/>
          <w:i/>
          <w:lang w:val="hy-AM"/>
        </w:rPr>
      </w:pPr>
      <w:proofErr w:type="spellStart"/>
      <w:r w:rsidRPr="000369D8">
        <w:rPr>
          <w:rFonts w:ascii="GHEA Grapalat" w:hAnsi="GHEA Grapalat" w:cs="Arial Unicode"/>
          <w:b/>
          <w:lang w:val="fr-FR"/>
        </w:rPr>
        <w:t>Ամփոփում</w:t>
      </w:r>
      <w:proofErr w:type="spellEnd"/>
      <w:r w:rsidRPr="000369D8">
        <w:rPr>
          <w:rFonts w:ascii="GHEA Grapalat" w:hAnsi="GHEA Grapalat" w:cs="Arial Unicode"/>
          <w:b/>
          <w:lang w:val="fr-FR"/>
        </w:rPr>
        <w:t>.</w:t>
      </w:r>
      <w:r w:rsidRPr="000369D8">
        <w:rPr>
          <w:rFonts w:ascii="GHEA Grapalat" w:hAnsi="GHEA Grapalat" w:cs="Calibri"/>
          <w:lang w:val="fr-FR"/>
        </w:rPr>
        <w:t xml:space="preserve"> </w:t>
      </w:r>
      <w:r w:rsidRPr="000369D8">
        <w:rPr>
          <w:rFonts w:ascii="GHEA Grapalat" w:hAnsi="GHEA Grapalat" w:cs="Arial Unicode"/>
          <w:lang w:val="hy-AM"/>
        </w:rPr>
        <w:t>վերը նշված ուղղություններով ստացված դրամական միջոցները կազմել են 479,238</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0</w:t>
      </w:r>
      <w:r w:rsidRPr="000369D8">
        <w:rPr>
          <w:rFonts w:ascii="GHEA Grapalat" w:hAnsi="GHEA Grapalat" w:cs="Arial Unicode"/>
          <w:lang w:val="hy-AM"/>
        </w:rPr>
        <w:t xml:space="preserve"> հազ.դրամ, որից ՀՀ պետական բյուջե է փոխանցվել 419,670</w:t>
      </w:r>
      <w:r w:rsidRPr="000369D8">
        <w:rPr>
          <w:rFonts w:ascii="Cambria Math" w:eastAsia="Microsoft JhengHei" w:hAnsi="Cambria Math" w:cs="Cambria Math"/>
          <w:lang w:val="hy-AM"/>
        </w:rPr>
        <w:t>․</w:t>
      </w:r>
      <w:r w:rsidRPr="000369D8">
        <w:rPr>
          <w:rFonts w:ascii="GHEA Grapalat" w:eastAsia="Microsoft JhengHei" w:hAnsi="GHEA Grapalat" w:cs="Microsoft JhengHei"/>
          <w:lang w:val="hy-AM"/>
        </w:rPr>
        <w:t>4</w:t>
      </w:r>
      <w:r w:rsidRPr="000369D8">
        <w:rPr>
          <w:rFonts w:ascii="GHEA Grapalat" w:hAnsi="GHEA Grapalat" w:cs="Arial Unicode"/>
          <w:lang w:val="hy-AM"/>
        </w:rPr>
        <w:t xml:space="preserve"> հազ.դրամ։</w:t>
      </w:r>
    </w:p>
    <w:p w14:paraId="02E03F9B" w14:textId="67F30B21" w:rsidR="00872B0F" w:rsidRPr="001B654A" w:rsidRDefault="00872B0F" w:rsidP="00872B0F">
      <w:pPr>
        <w:spacing w:line="360" w:lineRule="auto"/>
        <w:ind w:firstLine="720"/>
        <w:jc w:val="both"/>
        <w:rPr>
          <w:rFonts w:ascii="GHEA Grapalat" w:hAnsi="GHEA Grapalat" w:cs="Arial Unicode"/>
          <w:i/>
          <w:lang w:val="hy-AM"/>
        </w:rPr>
      </w:pPr>
      <w:r w:rsidRPr="001B654A">
        <w:rPr>
          <w:rFonts w:ascii="GHEA Grapalat" w:hAnsi="GHEA Grapalat" w:cs="Arial Unicode"/>
          <w:lang w:val="hy-AM"/>
        </w:rPr>
        <w:t>202</w:t>
      </w:r>
      <w:r w:rsidR="0026037B" w:rsidRPr="001B654A">
        <w:rPr>
          <w:rFonts w:ascii="GHEA Grapalat" w:hAnsi="GHEA Grapalat" w:cs="Arial Unicode"/>
          <w:lang w:val="hy-AM"/>
        </w:rPr>
        <w:t>6 թվականի առաջին եռամսյակի ընթացքում</w:t>
      </w:r>
      <w:r w:rsidRPr="001B654A">
        <w:rPr>
          <w:rFonts w:ascii="GHEA Grapalat" w:hAnsi="GHEA Grapalat" w:cs="Arial Unicode"/>
          <w:lang w:val="hy-AM"/>
        </w:rPr>
        <w:t xml:space="preserve"> գնորդների (օգտագործողների) կողմից ստանձնել են 2,4</w:t>
      </w:r>
      <w:r w:rsidR="001B654A" w:rsidRPr="001B654A">
        <w:rPr>
          <w:rFonts w:ascii="GHEA Grapalat" w:hAnsi="GHEA Grapalat" w:cs="Arial Unicode"/>
          <w:lang w:val="hy-AM"/>
        </w:rPr>
        <w:t>74</w:t>
      </w:r>
      <w:r w:rsidRPr="001B654A">
        <w:rPr>
          <w:rFonts w:ascii="GHEA Grapalat" w:hAnsi="GHEA Grapalat" w:cs="Arial Unicode"/>
          <w:lang w:val="hy-AM"/>
        </w:rPr>
        <w:t>,7</w:t>
      </w:r>
      <w:r w:rsidR="001B654A" w:rsidRPr="001B654A">
        <w:rPr>
          <w:rFonts w:ascii="GHEA Grapalat" w:hAnsi="GHEA Grapalat" w:cs="Arial Unicode"/>
          <w:lang w:val="hy-AM"/>
        </w:rPr>
        <w:t>7</w:t>
      </w:r>
      <w:r w:rsidRPr="001B654A">
        <w:rPr>
          <w:rFonts w:ascii="GHEA Grapalat" w:hAnsi="GHEA Grapalat" w:cs="Arial Unicode"/>
          <w:lang w:val="hy-AM"/>
        </w:rPr>
        <w:t>0,000 դրա</w:t>
      </w:r>
      <w:r w:rsidR="001B654A" w:rsidRPr="001B654A">
        <w:rPr>
          <w:rFonts w:ascii="GHEA Grapalat" w:hAnsi="GHEA Grapalat" w:cs="Arial Unicode"/>
          <w:lang w:val="hy-AM"/>
        </w:rPr>
        <w:t>մի ներդրումային պարտավորություն</w:t>
      </w:r>
      <w:r w:rsidRPr="001B654A">
        <w:rPr>
          <w:rFonts w:ascii="GHEA Grapalat" w:hAnsi="GHEA Grapalat" w:cs="Arial Unicode"/>
          <w:lang w:val="hy-AM"/>
        </w:rPr>
        <w:t>։</w:t>
      </w:r>
    </w:p>
    <w:p w14:paraId="7A0D41DC" w14:textId="19B1B300" w:rsidR="00C15D05" w:rsidRPr="003A4FA2" w:rsidRDefault="008A4A61" w:rsidP="00FD2A92">
      <w:pPr>
        <w:spacing w:line="360" w:lineRule="auto"/>
        <w:ind w:left="-180" w:firstLine="900"/>
        <w:jc w:val="both"/>
        <w:rPr>
          <w:rFonts w:ascii="GHEA Grapalat" w:hAnsi="GHEA Grapalat"/>
          <w:lang w:val="hy-AM"/>
        </w:rPr>
      </w:pPr>
      <w:r w:rsidRPr="00210521">
        <w:rPr>
          <w:rFonts w:ascii="GHEA Grapalat" w:hAnsi="GHEA Grapalat"/>
          <w:b/>
          <w:lang w:val="af-ZA"/>
        </w:rPr>
        <w:t>Բնակչության սոցիալական խնդիրների</w:t>
      </w:r>
      <w:r w:rsidRPr="00210521">
        <w:rPr>
          <w:rFonts w:ascii="GHEA Grapalat" w:hAnsi="GHEA Grapalat"/>
          <w:lang w:val="af-ZA"/>
        </w:rPr>
        <w:t xml:space="preserve"> լուծման ոլորտում՝ մշակվել և ՀՀ կառավարության կողմից ընդունվել են 19</w:t>
      </w:r>
      <w:r w:rsidR="00210521" w:rsidRPr="00210521">
        <w:rPr>
          <w:rFonts w:ascii="GHEA Grapalat" w:hAnsi="GHEA Grapalat"/>
          <w:lang w:val="hy-AM"/>
        </w:rPr>
        <w:t>9</w:t>
      </w:r>
      <w:r w:rsidR="00210521" w:rsidRPr="00210521">
        <w:rPr>
          <w:rFonts w:ascii="GHEA Grapalat" w:hAnsi="GHEA Grapalat"/>
          <w:lang w:val="af-ZA"/>
        </w:rPr>
        <w:t>8-</w:t>
      </w:r>
      <w:r w:rsidRPr="00210521">
        <w:rPr>
          <w:rFonts w:ascii="GHEA Grapalat" w:hAnsi="GHEA Grapalat"/>
          <w:lang w:val="af-ZA"/>
        </w:rPr>
        <w:t>2</w:t>
      </w:r>
      <w:r w:rsidR="00210521" w:rsidRPr="00210521">
        <w:rPr>
          <w:rFonts w:ascii="GHEA Grapalat" w:hAnsi="GHEA Grapalat"/>
          <w:lang w:val="hy-AM"/>
        </w:rPr>
        <w:t>000</w:t>
      </w:r>
      <w:r w:rsidRPr="00210521">
        <w:rPr>
          <w:rFonts w:ascii="GHEA Grapalat" w:hAnsi="GHEA Grapalat"/>
          <w:lang w:val="af-ZA"/>
        </w:rPr>
        <w:t xml:space="preserve"> թվականներին Ադրբեջանի Հանրապետությունից բռնագաղթած և ՀՀ քաղաքացիություն ստացած անձանց կողմից զբաղեցրած բնակելի տարածքները սեփականաշնորհելու մասին </w:t>
      </w:r>
      <w:r w:rsidR="00210521" w:rsidRPr="00210521">
        <w:rPr>
          <w:rFonts w:ascii="GHEA Grapalat" w:hAnsi="GHEA Grapalat"/>
          <w:lang w:val="hy-AM"/>
        </w:rPr>
        <w:t>1</w:t>
      </w:r>
      <w:r w:rsidRPr="00210521">
        <w:rPr>
          <w:rFonts w:ascii="GHEA Grapalat" w:hAnsi="GHEA Grapalat"/>
          <w:lang w:val="af-ZA"/>
        </w:rPr>
        <w:t xml:space="preserve"> ՀՀ կառավարության որոշում (</w:t>
      </w:r>
      <w:r w:rsidR="00725D3E">
        <w:rPr>
          <w:rFonts w:ascii="GHEA Grapalat" w:hAnsi="GHEA Grapalat"/>
          <w:lang w:val="af-ZA"/>
        </w:rPr>
        <w:t>թվով 6 ընտանիք</w:t>
      </w:r>
      <w:r w:rsidR="00725D3E">
        <w:rPr>
          <w:rFonts w:ascii="GHEA Grapalat" w:hAnsi="GHEA Grapalat"/>
          <w:lang w:val="hy-AM"/>
        </w:rPr>
        <w:t>,</w:t>
      </w:r>
      <w:r w:rsidR="00210521" w:rsidRPr="00210521">
        <w:rPr>
          <w:rFonts w:ascii="GHEA Grapalat" w:hAnsi="GHEA Grapalat"/>
          <w:lang w:val="af-ZA"/>
        </w:rPr>
        <w:t xml:space="preserve"> 15 անձ, 6 սենյակներ</w:t>
      </w:r>
      <w:r w:rsidRPr="00210521">
        <w:rPr>
          <w:rFonts w:ascii="GHEA Grapalat" w:hAnsi="GHEA Grapalat"/>
          <w:lang w:val="af-ZA"/>
        </w:rPr>
        <w:t>),</w:t>
      </w:r>
      <w:r w:rsidR="00DA6042" w:rsidRPr="00E56510">
        <w:rPr>
          <w:rFonts w:ascii="GHEA Grapalat" w:hAnsi="GHEA Grapalat"/>
          <w:lang w:val="af-ZA"/>
        </w:rPr>
        <w:t xml:space="preserve"> շրջանառության մեջ է դրվել </w:t>
      </w:r>
      <w:r w:rsidR="00E56510" w:rsidRPr="00E56510">
        <w:rPr>
          <w:rFonts w:ascii="GHEA Grapalat" w:hAnsi="GHEA Grapalat"/>
          <w:lang w:val="af-ZA"/>
        </w:rPr>
        <w:t>1</w:t>
      </w:r>
      <w:r w:rsidR="00DA6042" w:rsidRPr="00E56510">
        <w:rPr>
          <w:rFonts w:ascii="GHEA Grapalat" w:hAnsi="GHEA Grapalat"/>
          <w:lang w:val="af-ZA"/>
        </w:rPr>
        <w:t xml:space="preserve"> ՀՀ կառավարության որոշման նախագիծ (</w:t>
      </w:r>
      <w:r w:rsidR="00E56510" w:rsidRPr="00E56510">
        <w:rPr>
          <w:rFonts w:ascii="GHEA Grapalat" w:hAnsi="GHEA Grapalat"/>
          <w:lang w:val="af-ZA"/>
        </w:rPr>
        <w:t>թվով 9 ընտանիք</w:t>
      </w:r>
      <w:r w:rsidR="00725D3E">
        <w:rPr>
          <w:rFonts w:ascii="GHEA Grapalat" w:hAnsi="GHEA Grapalat"/>
          <w:lang w:val="hy-AM"/>
        </w:rPr>
        <w:t>,</w:t>
      </w:r>
      <w:r w:rsidR="00E56510" w:rsidRPr="00E56510">
        <w:rPr>
          <w:rFonts w:ascii="GHEA Grapalat" w:hAnsi="GHEA Grapalat"/>
          <w:lang w:val="af-ZA"/>
        </w:rPr>
        <w:t xml:space="preserve"> 17 անձ, 12 սենյակներ</w:t>
      </w:r>
      <w:r w:rsidR="00E56510" w:rsidRPr="00E56510">
        <w:rPr>
          <w:rFonts w:ascii="GHEA Grapalat" w:hAnsi="GHEA Grapalat"/>
          <w:lang w:val="hy-AM"/>
        </w:rPr>
        <w:t>)</w:t>
      </w:r>
      <w:r w:rsidR="00E56510">
        <w:rPr>
          <w:rFonts w:ascii="GHEA Grapalat" w:hAnsi="GHEA Grapalat"/>
          <w:lang w:val="hy-AM"/>
        </w:rPr>
        <w:t>,</w:t>
      </w:r>
      <w:r w:rsidRPr="00210521">
        <w:rPr>
          <w:rFonts w:ascii="GHEA Grapalat" w:hAnsi="GHEA Grapalat"/>
          <w:lang w:val="af-ZA"/>
        </w:rPr>
        <w:t xml:space="preserve"> </w:t>
      </w:r>
      <w:r w:rsidRPr="00E56510">
        <w:rPr>
          <w:rFonts w:ascii="GHEA Grapalat" w:hAnsi="GHEA Grapalat"/>
          <w:lang w:val="af-ZA"/>
        </w:rPr>
        <w:t xml:space="preserve">իսկ տեղաբնակ հանդիսացող ՀՀ քաղաքացիների </w:t>
      </w:r>
      <w:r w:rsidR="003D7F09" w:rsidRPr="00E56510">
        <w:rPr>
          <w:rFonts w:ascii="GHEA Grapalat" w:hAnsi="GHEA Grapalat"/>
          <w:lang w:val="hy-AM"/>
        </w:rPr>
        <w:t>համար</w:t>
      </w:r>
      <w:r w:rsidRPr="00E56510">
        <w:rPr>
          <w:rFonts w:ascii="GHEA Grapalat" w:hAnsi="GHEA Grapalat"/>
          <w:lang w:val="af-ZA"/>
        </w:rPr>
        <w:t xml:space="preserve"> մշակվել և </w:t>
      </w:r>
      <w:r w:rsidR="00663DCB" w:rsidRPr="00E56510">
        <w:rPr>
          <w:rFonts w:ascii="GHEA Grapalat" w:hAnsi="GHEA Grapalat"/>
          <w:lang w:val="hy-AM"/>
        </w:rPr>
        <w:t>շր</w:t>
      </w:r>
      <w:r w:rsidR="0060788F" w:rsidRPr="00E56510">
        <w:rPr>
          <w:rFonts w:ascii="GHEA Grapalat" w:hAnsi="GHEA Grapalat"/>
          <w:lang w:val="hy-AM"/>
        </w:rPr>
        <w:t>ջ</w:t>
      </w:r>
      <w:r w:rsidR="00663DCB" w:rsidRPr="00E56510">
        <w:rPr>
          <w:rFonts w:ascii="GHEA Grapalat" w:hAnsi="GHEA Grapalat"/>
          <w:lang w:val="hy-AM"/>
        </w:rPr>
        <w:t>անառության մեջ է դրվել</w:t>
      </w:r>
      <w:r w:rsidR="00663DCB" w:rsidRPr="005B16A2">
        <w:rPr>
          <w:rFonts w:ascii="GHEA Grapalat" w:hAnsi="GHEA Grapalat"/>
          <w:color w:val="FF0000"/>
          <w:lang w:val="hy-AM"/>
        </w:rPr>
        <w:t xml:space="preserve"> </w:t>
      </w:r>
      <w:r w:rsidR="00663DCB" w:rsidRPr="00E56510">
        <w:rPr>
          <w:rFonts w:ascii="GHEA Grapalat" w:hAnsi="GHEA Grapalat"/>
          <w:lang w:val="hy-AM"/>
        </w:rPr>
        <w:t xml:space="preserve">3 ՀՀ կառավարության որոշման նախագիծ </w:t>
      </w:r>
      <w:r w:rsidR="00663DCB" w:rsidRPr="00FB4D3E">
        <w:rPr>
          <w:rFonts w:ascii="GHEA Grapalat" w:hAnsi="GHEA Grapalat"/>
          <w:lang w:val="hy-AM"/>
        </w:rPr>
        <w:t>(</w:t>
      </w:r>
      <w:r w:rsidR="005A6C8F" w:rsidRPr="00FB4D3E">
        <w:rPr>
          <w:rFonts w:ascii="GHEA Grapalat" w:hAnsi="GHEA Grapalat"/>
          <w:lang w:val="hy-AM"/>
        </w:rPr>
        <w:t>27</w:t>
      </w:r>
      <w:r w:rsidR="00663DCB" w:rsidRPr="00FB4D3E">
        <w:rPr>
          <w:rFonts w:ascii="GHEA Grapalat" w:hAnsi="GHEA Grapalat"/>
          <w:lang w:val="hy-AM"/>
        </w:rPr>
        <w:t xml:space="preserve"> բնակելի տարածք, </w:t>
      </w:r>
      <w:r w:rsidR="003F1378" w:rsidRPr="00FB4D3E">
        <w:rPr>
          <w:rFonts w:ascii="GHEA Grapalat" w:hAnsi="GHEA Grapalat"/>
          <w:lang w:val="hy-AM"/>
        </w:rPr>
        <w:t>27</w:t>
      </w:r>
      <w:r w:rsidR="00663DCB" w:rsidRPr="00FB4D3E">
        <w:rPr>
          <w:rFonts w:ascii="GHEA Grapalat" w:hAnsi="GHEA Grapalat"/>
          <w:lang w:val="hy-AM"/>
        </w:rPr>
        <w:t xml:space="preserve"> </w:t>
      </w:r>
      <w:r w:rsidR="00663DCB" w:rsidRPr="003A4FA2">
        <w:rPr>
          <w:rFonts w:ascii="GHEA Grapalat" w:hAnsi="GHEA Grapalat"/>
          <w:lang w:val="hy-AM"/>
        </w:rPr>
        <w:t xml:space="preserve">ընտանիք, </w:t>
      </w:r>
      <w:r w:rsidR="00BE490E" w:rsidRPr="003A4FA2">
        <w:rPr>
          <w:rFonts w:ascii="GHEA Grapalat" w:hAnsi="GHEA Grapalat"/>
          <w:lang w:val="hy-AM"/>
        </w:rPr>
        <w:t>90</w:t>
      </w:r>
      <w:r w:rsidR="00663DCB" w:rsidRPr="003A4FA2">
        <w:rPr>
          <w:rFonts w:ascii="GHEA Grapalat" w:hAnsi="GHEA Grapalat"/>
          <w:lang w:val="hy-AM"/>
        </w:rPr>
        <w:t xml:space="preserve"> անձ)</w:t>
      </w:r>
      <w:r w:rsidR="00C15D05" w:rsidRPr="003A4FA2">
        <w:rPr>
          <w:rFonts w:ascii="GHEA Grapalat" w:hAnsi="GHEA Grapalat" w:cs="Times New Roman"/>
          <w:shd w:val="clear" w:color="auto" w:fill="FFFFFF"/>
          <w:lang w:val="hy-AM" w:eastAsia="en-US"/>
        </w:rPr>
        <w:t>։</w:t>
      </w:r>
      <w:r w:rsidR="00C15D05" w:rsidRPr="003A4FA2">
        <w:rPr>
          <w:rFonts w:ascii="GHEA Grapalat" w:hAnsi="GHEA Grapalat"/>
          <w:lang w:val="hy-AM"/>
        </w:rPr>
        <w:t xml:space="preserve"> </w:t>
      </w:r>
    </w:p>
    <w:p w14:paraId="635720F3" w14:textId="1925B02A" w:rsidR="00A96A0E" w:rsidRPr="005B16A2" w:rsidRDefault="00A96A0E" w:rsidP="0045048F">
      <w:pPr>
        <w:spacing w:line="360" w:lineRule="auto"/>
        <w:ind w:firstLine="720"/>
        <w:jc w:val="both"/>
        <w:rPr>
          <w:rFonts w:ascii="GHEA Grapalat" w:hAnsi="GHEA Grapalat"/>
          <w:i/>
          <w:color w:val="FF0000"/>
          <w:lang w:val="hy-AM"/>
        </w:rPr>
      </w:pPr>
      <w:r w:rsidRPr="00A82AE6">
        <w:rPr>
          <w:rFonts w:ascii="GHEA Grapalat" w:hAnsi="GHEA Grapalat"/>
          <w:b/>
          <w:lang w:val="hy-AM"/>
        </w:rPr>
        <w:t>Պետական գույքային հարաբերությունները կանոնակարգող օրենսդրության բարեփոխման  ոլորտում</w:t>
      </w:r>
      <w:r w:rsidRPr="00A82AE6">
        <w:rPr>
          <w:rFonts w:ascii="GHEA Grapalat" w:hAnsi="GHEA Grapalat"/>
          <w:lang w:val="hy-AM"/>
        </w:rPr>
        <w:t xml:space="preserve"> նախապատրաստվել և օրենսդրությամբ սահմանված կարգով ընդունվել է </w:t>
      </w:r>
      <w:r w:rsidR="00A82AE6" w:rsidRPr="00A82AE6">
        <w:rPr>
          <w:rFonts w:ascii="GHEA Grapalat" w:hAnsi="GHEA Grapalat"/>
          <w:lang w:val="hy-AM"/>
        </w:rPr>
        <w:t>3</w:t>
      </w:r>
      <w:r w:rsidRPr="00A82AE6">
        <w:rPr>
          <w:rFonts w:ascii="GHEA Grapalat" w:hAnsi="GHEA Grapalat"/>
          <w:lang w:val="hy-AM"/>
        </w:rPr>
        <w:t>, շրջանառվել</w:t>
      </w:r>
      <w:r w:rsidR="00725D3E">
        <w:rPr>
          <w:rFonts w:ascii="GHEA Grapalat" w:hAnsi="GHEA Grapalat"/>
          <w:lang w:val="hy-AM"/>
        </w:rPr>
        <w:t>՝</w:t>
      </w:r>
      <w:r w:rsidRPr="00A82AE6">
        <w:rPr>
          <w:rFonts w:ascii="GHEA Grapalat" w:hAnsi="GHEA Grapalat"/>
          <w:lang w:val="hy-AM"/>
        </w:rPr>
        <w:t xml:space="preserve"> </w:t>
      </w:r>
      <w:r w:rsidR="00A82AE6" w:rsidRPr="00AA4F9E">
        <w:rPr>
          <w:rFonts w:ascii="GHEA Grapalat" w:hAnsi="GHEA Grapalat"/>
          <w:lang w:val="hy-AM"/>
        </w:rPr>
        <w:t>9</w:t>
      </w:r>
      <w:r w:rsidR="00725D3E">
        <w:rPr>
          <w:rFonts w:ascii="GHEA Grapalat" w:hAnsi="GHEA Grapalat"/>
          <w:lang w:val="hy-AM"/>
        </w:rPr>
        <w:t xml:space="preserve"> ՀՀ կառավարության որոշման նախագիծ</w:t>
      </w:r>
      <w:r w:rsidRPr="00AA4F9E">
        <w:rPr>
          <w:rFonts w:ascii="GHEA Grapalat" w:hAnsi="GHEA Grapalat"/>
          <w:lang w:val="hy-AM"/>
        </w:rPr>
        <w:t xml:space="preserve">, Պետական </w:t>
      </w:r>
      <w:r w:rsidRPr="00A82AE6">
        <w:rPr>
          <w:rFonts w:ascii="GHEA Grapalat" w:hAnsi="GHEA Grapalat"/>
          <w:lang w:val="hy-AM"/>
        </w:rPr>
        <w:t xml:space="preserve">գույքի կառավարման կոմիտեի նախագահի կողմից հաստատվել է </w:t>
      </w:r>
      <w:r w:rsidR="00A82AE6">
        <w:rPr>
          <w:rFonts w:ascii="GHEA Grapalat" w:hAnsi="GHEA Grapalat"/>
          <w:lang w:val="hy-AM"/>
        </w:rPr>
        <w:t>6</w:t>
      </w:r>
      <w:r w:rsidR="004F6FEC" w:rsidRPr="00A82AE6">
        <w:rPr>
          <w:rFonts w:ascii="GHEA Grapalat" w:hAnsi="GHEA Grapalat"/>
          <w:lang w:val="hy-AM"/>
        </w:rPr>
        <w:t xml:space="preserve"> </w:t>
      </w:r>
      <w:r w:rsidR="00AE734C" w:rsidRPr="00A82AE6">
        <w:rPr>
          <w:rFonts w:ascii="GHEA Grapalat" w:hAnsi="GHEA Grapalat"/>
          <w:lang w:val="hy-AM"/>
        </w:rPr>
        <w:t>հրաման</w:t>
      </w:r>
      <w:r w:rsidR="00A82AE6">
        <w:rPr>
          <w:rFonts w:ascii="GHEA Grapalat" w:hAnsi="GHEA Grapalat"/>
          <w:lang w:val="hy-AM"/>
        </w:rPr>
        <w:t xml:space="preserve"> և 1 հրաման՝ ՀՀ տարածքային կառավարման և ենթակառուցվածքների նախարարի կողմից։</w:t>
      </w:r>
      <w:r w:rsidR="00AE734C" w:rsidRPr="00A82AE6">
        <w:rPr>
          <w:rFonts w:ascii="GHEA Grapalat" w:hAnsi="GHEA Grapalat"/>
          <w:lang w:val="hy-AM"/>
        </w:rPr>
        <w:t xml:space="preserve"> </w:t>
      </w:r>
    </w:p>
    <w:p w14:paraId="2DBF75DE" w14:textId="25199A65" w:rsidR="00A96A0E" w:rsidRPr="005B16A2" w:rsidRDefault="00A96A0E" w:rsidP="0045535C">
      <w:pPr>
        <w:pStyle w:val="ListParagraph"/>
        <w:tabs>
          <w:tab w:val="left" w:pos="-270"/>
        </w:tabs>
        <w:spacing w:line="360" w:lineRule="auto"/>
        <w:ind w:left="0" w:firstLine="567"/>
        <w:jc w:val="both"/>
        <w:rPr>
          <w:rFonts w:ascii="GHEA Grapalat" w:hAnsi="GHEA Grapalat"/>
          <w:i/>
          <w:color w:val="FF0000"/>
          <w:lang w:val="hy-AM"/>
        </w:rPr>
      </w:pPr>
    </w:p>
    <w:p w14:paraId="6244D8E0" w14:textId="0640EE75" w:rsidR="00A96A0E" w:rsidRPr="005B16A2" w:rsidRDefault="00A96A0E" w:rsidP="0045535C">
      <w:pPr>
        <w:pStyle w:val="ListParagraph"/>
        <w:tabs>
          <w:tab w:val="left" w:pos="-270"/>
        </w:tabs>
        <w:spacing w:line="360" w:lineRule="auto"/>
        <w:ind w:left="0" w:firstLine="567"/>
        <w:jc w:val="both"/>
        <w:rPr>
          <w:rFonts w:ascii="GHEA Grapalat" w:hAnsi="GHEA Grapalat"/>
          <w:i/>
          <w:color w:val="FF0000"/>
          <w:lang w:val="hy-AM"/>
        </w:rPr>
      </w:pPr>
    </w:p>
    <w:p w14:paraId="0408B342" w14:textId="77777777" w:rsidR="00A96A0E" w:rsidRPr="005B16A2" w:rsidRDefault="00A96A0E" w:rsidP="0045535C">
      <w:pPr>
        <w:pStyle w:val="ListParagraph"/>
        <w:tabs>
          <w:tab w:val="left" w:pos="-270"/>
        </w:tabs>
        <w:spacing w:line="360" w:lineRule="auto"/>
        <w:ind w:left="0" w:firstLine="567"/>
        <w:jc w:val="both"/>
        <w:rPr>
          <w:rFonts w:ascii="GHEA Grapalat" w:hAnsi="GHEA Grapalat"/>
          <w:i/>
          <w:color w:val="FF0000"/>
          <w:lang w:val="hy-AM"/>
        </w:rPr>
      </w:pPr>
    </w:p>
    <w:sectPr w:rsidR="00A96A0E" w:rsidRPr="005B16A2" w:rsidSect="00726705">
      <w:pgSz w:w="12240" w:h="15840"/>
      <w:pgMar w:top="270" w:right="474"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294568"/>
    <w:multiLevelType w:val="hybridMultilevel"/>
    <w:tmpl w:val="BEA2BC3C"/>
    <w:lvl w:ilvl="0" w:tplc="7BDADE50">
      <w:start w:val="59"/>
      <w:numFmt w:val="bullet"/>
      <w:lvlText w:val="-"/>
      <w:lvlJc w:val="left"/>
      <w:pPr>
        <w:ind w:left="1440" w:hanging="360"/>
      </w:pPr>
      <w:rPr>
        <w:rFonts w:ascii="GHEA Grapalat" w:eastAsia="GHEA Mariam" w:hAnsi="GHEA Grapala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A4"/>
    <w:rsid w:val="00004AD0"/>
    <w:rsid w:val="00006BEE"/>
    <w:rsid w:val="00013D01"/>
    <w:rsid w:val="00022B46"/>
    <w:rsid w:val="00023F96"/>
    <w:rsid w:val="00025D5B"/>
    <w:rsid w:val="000369D8"/>
    <w:rsid w:val="000376E6"/>
    <w:rsid w:val="00040777"/>
    <w:rsid w:val="0004170A"/>
    <w:rsid w:val="00045640"/>
    <w:rsid w:val="000477D1"/>
    <w:rsid w:val="00050159"/>
    <w:rsid w:val="00050886"/>
    <w:rsid w:val="00053FDE"/>
    <w:rsid w:val="000675F4"/>
    <w:rsid w:val="00072027"/>
    <w:rsid w:val="00073000"/>
    <w:rsid w:val="000765F4"/>
    <w:rsid w:val="00077FF3"/>
    <w:rsid w:val="00081B54"/>
    <w:rsid w:val="00090BF8"/>
    <w:rsid w:val="00094755"/>
    <w:rsid w:val="000A08ED"/>
    <w:rsid w:val="000A1526"/>
    <w:rsid w:val="000A2775"/>
    <w:rsid w:val="000A65B7"/>
    <w:rsid w:val="000A7EA0"/>
    <w:rsid w:val="000B1500"/>
    <w:rsid w:val="000B45EC"/>
    <w:rsid w:val="000C0621"/>
    <w:rsid w:val="000C15D8"/>
    <w:rsid w:val="000C180D"/>
    <w:rsid w:val="000C6684"/>
    <w:rsid w:val="000D5AF3"/>
    <w:rsid w:val="000D5ED0"/>
    <w:rsid w:val="000E22BF"/>
    <w:rsid w:val="000E30A2"/>
    <w:rsid w:val="000F6727"/>
    <w:rsid w:val="001012BE"/>
    <w:rsid w:val="001014FF"/>
    <w:rsid w:val="00106D7C"/>
    <w:rsid w:val="00111120"/>
    <w:rsid w:val="00111391"/>
    <w:rsid w:val="00111CDA"/>
    <w:rsid w:val="0011529A"/>
    <w:rsid w:val="00116FFA"/>
    <w:rsid w:val="00117F88"/>
    <w:rsid w:val="00120618"/>
    <w:rsid w:val="001216A1"/>
    <w:rsid w:val="00124207"/>
    <w:rsid w:val="001428E7"/>
    <w:rsid w:val="00146E02"/>
    <w:rsid w:val="00150098"/>
    <w:rsid w:val="00151289"/>
    <w:rsid w:val="00151F8D"/>
    <w:rsid w:val="00153F1D"/>
    <w:rsid w:val="00156FE2"/>
    <w:rsid w:val="00163DB1"/>
    <w:rsid w:val="00167C16"/>
    <w:rsid w:val="00172705"/>
    <w:rsid w:val="001731F2"/>
    <w:rsid w:val="0017637C"/>
    <w:rsid w:val="001815F2"/>
    <w:rsid w:val="001819B2"/>
    <w:rsid w:val="0018264C"/>
    <w:rsid w:val="001871F2"/>
    <w:rsid w:val="00195DB9"/>
    <w:rsid w:val="001A143C"/>
    <w:rsid w:val="001A267B"/>
    <w:rsid w:val="001B082F"/>
    <w:rsid w:val="001B1A05"/>
    <w:rsid w:val="001B2187"/>
    <w:rsid w:val="001B654A"/>
    <w:rsid w:val="001B7439"/>
    <w:rsid w:val="001C3E8A"/>
    <w:rsid w:val="001C59F3"/>
    <w:rsid w:val="001C5D1C"/>
    <w:rsid w:val="001C61C1"/>
    <w:rsid w:val="001D26EF"/>
    <w:rsid w:val="001D622A"/>
    <w:rsid w:val="001E37B9"/>
    <w:rsid w:val="001F0C61"/>
    <w:rsid w:val="00205749"/>
    <w:rsid w:val="00210521"/>
    <w:rsid w:val="002109CD"/>
    <w:rsid w:val="00212313"/>
    <w:rsid w:val="00212787"/>
    <w:rsid w:val="002130B9"/>
    <w:rsid w:val="00216592"/>
    <w:rsid w:val="00217BA6"/>
    <w:rsid w:val="0022065C"/>
    <w:rsid w:val="00221F9F"/>
    <w:rsid w:val="002243A0"/>
    <w:rsid w:val="0022532B"/>
    <w:rsid w:val="00230265"/>
    <w:rsid w:val="0023208C"/>
    <w:rsid w:val="00236FBD"/>
    <w:rsid w:val="00250360"/>
    <w:rsid w:val="002504CA"/>
    <w:rsid w:val="0026037B"/>
    <w:rsid w:val="0026106D"/>
    <w:rsid w:val="00263769"/>
    <w:rsid w:val="00263C15"/>
    <w:rsid w:val="00264522"/>
    <w:rsid w:val="00272228"/>
    <w:rsid w:val="00273793"/>
    <w:rsid w:val="00276011"/>
    <w:rsid w:val="002806DC"/>
    <w:rsid w:val="002821C7"/>
    <w:rsid w:val="002862F1"/>
    <w:rsid w:val="0029176B"/>
    <w:rsid w:val="00293B54"/>
    <w:rsid w:val="002950FD"/>
    <w:rsid w:val="002A4A46"/>
    <w:rsid w:val="002A5145"/>
    <w:rsid w:val="002A5F0B"/>
    <w:rsid w:val="002A6932"/>
    <w:rsid w:val="002A6CA4"/>
    <w:rsid w:val="002B63FD"/>
    <w:rsid w:val="002C114D"/>
    <w:rsid w:val="002C541C"/>
    <w:rsid w:val="002D2C77"/>
    <w:rsid w:val="002E07A0"/>
    <w:rsid w:val="002E6093"/>
    <w:rsid w:val="002F1A87"/>
    <w:rsid w:val="002F1D6F"/>
    <w:rsid w:val="002F49AE"/>
    <w:rsid w:val="003003E5"/>
    <w:rsid w:val="00300D42"/>
    <w:rsid w:val="00301E0D"/>
    <w:rsid w:val="003021CE"/>
    <w:rsid w:val="0030577F"/>
    <w:rsid w:val="003116AF"/>
    <w:rsid w:val="003118B8"/>
    <w:rsid w:val="0031740D"/>
    <w:rsid w:val="00322CB3"/>
    <w:rsid w:val="003259C5"/>
    <w:rsid w:val="00333D03"/>
    <w:rsid w:val="0033486B"/>
    <w:rsid w:val="003407CB"/>
    <w:rsid w:val="00350C7E"/>
    <w:rsid w:val="00355F76"/>
    <w:rsid w:val="00362D04"/>
    <w:rsid w:val="003634E5"/>
    <w:rsid w:val="00364B98"/>
    <w:rsid w:val="003677DC"/>
    <w:rsid w:val="00374450"/>
    <w:rsid w:val="0037504D"/>
    <w:rsid w:val="00380D78"/>
    <w:rsid w:val="003857D0"/>
    <w:rsid w:val="00391FC3"/>
    <w:rsid w:val="00393FB7"/>
    <w:rsid w:val="00396680"/>
    <w:rsid w:val="00397CAB"/>
    <w:rsid w:val="00397F40"/>
    <w:rsid w:val="003A4FA2"/>
    <w:rsid w:val="003B0420"/>
    <w:rsid w:val="003B22F6"/>
    <w:rsid w:val="003D1327"/>
    <w:rsid w:val="003D7F09"/>
    <w:rsid w:val="003E0D71"/>
    <w:rsid w:val="003F1378"/>
    <w:rsid w:val="003F1FA5"/>
    <w:rsid w:val="003F56D9"/>
    <w:rsid w:val="00411135"/>
    <w:rsid w:val="00413B23"/>
    <w:rsid w:val="00414AD7"/>
    <w:rsid w:val="004156A3"/>
    <w:rsid w:val="004204BB"/>
    <w:rsid w:val="00424CEB"/>
    <w:rsid w:val="0042598D"/>
    <w:rsid w:val="00432BB0"/>
    <w:rsid w:val="004366F7"/>
    <w:rsid w:val="00436F6C"/>
    <w:rsid w:val="0044284B"/>
    <w:rsid w:val="0045048F"/>
    <w:rsid w:val="0045387B"/>
    <w:rsid w:val="0045535C"/>
    <w:rsid w:val="00456007"/>
    <w:rsid w:val="004673C2"/>
    <w:rsid w:val="0047031C"/>
    <w:rsid w:val="00471E97"/>
    <w:rsid w:val="00474B27"/>
    <w:rsid w:val="00485704"/>
    <w:rsid w:val="0048628C"/>
    <w:rsid w:val="00487349"/>
    <w:rsid w:val="00490F65"/>
    <w:rsid w:val="00495E41"/>
    <w:rsid w:val="004A2F0E"/>
    <w:rsid w:val="004A7EC0"/>
    <w:rsid w:val="004B075B"/>
    <w:rsid w:val="004B22FB"/>
    <w:rsid w:val="004B3F9C"/>
    <w:rsid w:val="004B4E4D"/>
    <w:rsid w:val="004B51FC"/>
    <w:rsid w:val="004C44A1"/>
    <w:rsid w:val="004C52E3"/>
    <w:rsid w:val="004C6303"/>
    <w:rsid w:val="004D44D9"/>
    <w:rsid w:val="004D4F86"/>
    <w:rsid w:val="004E3077"/>
    <w:rsid w:val="004E3BD1"/>
    <w:rsid w:val="004E3D83"/>
    <w:rsid w:val="004E4475"/>
    <w:rsid w:val="004E6672"/>
    <w:rsid w:val="004F6FEC"/>
    <w:rsid w:val="005119D2"/>
    <w:rsid w:val="005150E8"/>
    <w:rsid w:val="0051766F"/>
    <w:rsid w:val="00520CB5"/>
    <w:rsid w:val="00522B4F"/>
    <w:rsid w:val="005300AA"/>
    <w:rsid w:val="0053250E"/>
    <w:rsid w:val="00532E26"/>
    <w:rsid w:val="00535162"/>
    <w:rsid w:val="00535A98"/>
    <w:rsid w:val="00536C7F"/>
    <w:rsid w:val="00541797"/>
    <w:rsid w:val="005433DC"/>
    <w:rsid w:val="00550C6B"/>
    <w:rsid w:val="00552D34"/>
    <w:rsid w:val="005554CF"/>
    <w:rsid w:val="00556AF9"/>
    <w:rsid w:val="00560D69"/>
    <w:rsid w:val="00562FF0"/>
    <w:rsid w:val="00563217"/>
    <w:rsid w:val="00563ABA"/>
    <w:rsid w:val="00563C22"/>
    <w:rsid w:val="00564AED"/>
    <w:rsid w:val="00565C88"/>
    <w:rsid w:val="00566651"/>
    <w:rsid w:val="00572E25"/>
    <w:rsid w:val="00576726"/>
    <w:rsid w:val="0057730D"/>
    <w:rsid w:val="00577A1F"/>
    <w:rsid w:val="00582A5B"/>
    <w:rsid w:val="005847F6"/>
    <w:rsid w:val="00592802"/>
    <w:rsid w:val="005A04B4"/>
    <w:rsid w:val="005A2F09"/>
    <w:rsid w:val="005A36AA"/>
    <w:rsid w:val="005A4651"/>
    <w:rsid w:val="005A6C8F"/>
    <w:rsid w:val="005A718D"/>
    <w:rsid w:val="005B16A2"/>
    <w:rsid w:val="005B549A"/>
    <w:rsid w:val="005B5B2B"/>
    <w:rsid w:val="005B6680"/>
    <w:rsid w:val="005C4799"/>
    <w:rsid w:val="005C66BF"/>
    <w:rsid w:val="005E42FB"/>
    <w:rsid w:val="005E4AE6"/>
    <w:rsid w:val="005E75B9"/>
    <w:rsid w:val="005F15D2"/>
    <w:rsid w:val="005F4293"/>
    <w:rsid w:val="005F5936"/>
    <w:rsid w:val="0060666F"/>
    <w:rsid w:val="0060788F"/>
    <w:rsid w:val="006127B0"/>
    <w:rsid w:val="00613301"/>
    <w:rsid w:val="0061478C"/>
    <w:rsid w:val="0061482D"/>
    <w:rsid w:val="00614AD8"/>
    <w:rsid w:val="006264B5"/>
    <w:rsid w:val="00626CFB"/>
    <w:rsid w:val="0063174C"/>
    <w:rsid w:val="00633559"/>
    <w:rsid w:val="00634456"/>
    <w:rsid w:val="006351DA"/>
    <w:rsid w:val="00640372"/>
    <w:rsid w:val="00652A6F"/>
    <w:rsid w:val="00652D19"/>
    <w:rsid w:val="006534E8"/>
    <w:rsid w:val="0066072C"/>
    <w:rsid w:val="00663A1F"/>
    <w:rsid w:val="00663DCB"/>
    <w:rsid w:val="00664F62"/>
    <w:rsid w:val="0066525A"/>
    <w:rsid w:val="006652A5"/>
    <w:rsid w:val="00674609"/>
    <w:rsid w:val="00675103"/>
    <w:rsid w:val="006756A5"/>
    <w:rsid w:val="00680836"/>
    <w:rsid w:val="00687FC4"/>
    <w:rsid w:val="00693984"/>
    <w:rsid w:val="006943A2"/>
    <w:rsid w:val="006A2049"/>
    <w:rsid w:val="006A350A"/>
    <w:rsid w:val="006A66EC"/>
    <w:rsid w:val="006B3399"/>
    <w:rsid w:val="006B591D"/>
    <w:rsid w:val="006E06DB"/>
    <w:rsid w:val="006E06F7"/>
    <w:rsid w:val="006E3282"/>
    <w:rsid w:val="006E3AE1"/>
    <w:rsid w:val="00701B9C"/>
    <w:rsid w:val="00701BA7"/>
    <w:rsid w:val="007039D6"/>
    <w:rsid w:val="007073E8"/>
    <w:rsid w:val="00714459"/>
    <w:rsid w:val="00725D3E"/>
    <w:rsid w:val="00726217"/>
    <w:rsid w:val="00726705"/>
    <w:rsid w:val="00731AF4"/>
    <w:rsid w:val="007347E1"/>
    <w:rsid w:val="007403F7"/>
    <w:rsid w:val="00742CD2"/>
    <w:rsid w:val="007430C9"/>
    <w:rsid w:val="0074312F"/>
    <w:rsid w:val="00750254"/>
    <w:rsid w:val="00752121"/>
    <w:rsid w:val="00752B1C"/>
    <w:rsid w:val="00756848"/>
    <w:rsid w:val="007572B7"/>
    <w:rsid w:val="0076341A"/>
    <w:rsid w:val="00765EC7"/>
    <w:rsid w:val="00770D3B"/>
    <w:rsid w:val="00774284"/>
    <w:rsid w:val="007809DA"/>
    <w:rsid w:val="00782762"/>
    <w:rsid w:val="007A287E"/>
    <w:rsid w:val="007A6830"/>
    <w:rsid w:val="007B0D74"/>
    <w:rsid w:val="007C0941"/>
    <w:rsid w:val="007C361B"/>
    <w:rsid w:val="007C3E66"/>
    <w:rsid w:val="007C4AF0"/>
    <w:rsid w:val="007D2325"/>
    <w:rsid w:val="007D3ADB"/>
    <w:rsid w:val="007E79AD"/>
    <w:rsid w:val="007E7FD8"/>
    <w:rsid w:val="007F30DA"/>
    <w:rsid w:val="007F410B"/>
    <w:rsid w:val="007F416E"/>
    <w:rsid w:val="007F7D1B"/>
    <w:rsid w:val="0080114E"/>
    <w:rsid w:val="0080229F"/>
    <w:rsid w:val="0080521D"/>
    <w:rsid w:val="00807CB8"/>
    <w:rsid w:val="008106B6"/>
    <w:rsid w:val="0081256D"/>
    <w:rsid w:val="00812E00"/>
    <w:rsid w:val="008154D6"/>
    <w:rsid w:val="008205AA"/>
    <w:rsid w:val="00826BE0"/>
    <w:rsid w:val="00830881"/>
    <w:rsid w:val="00833DA4"/>
    <w:rsid w:val="00841950"/>
    <w:rsid w:val="00842117"/>
    <w:rsid w:val="00842CF3"/>
    <w:rsid w:val="00845F96"/>
    <w:rsid w:val="00853E4E"/>
    <w:rsid w:val="00860135"/>
    <w:rsid w:val="0086269D"/>
    <w:rsid w:val="0086546F"/>
    <w:rsid w:val="0086600F"/>
    <w:rsid w:val="008661DF"/>
    <w:rsid w:val="00872B0F"/>
    <w:rsid w:val="00874AB6"/>
    <w:rsid w:val="00886C51"/>
    <w:rsid w:val="00892460"/>
    <w:rsid w:val="008A14DC"/>
    <w:rsid w:val="008A400F"/>
    <w:rsid w:val="008A4A61"/>
    <w:rsid w:val="008A5631"/>
    <w:rsid w:val="008A58EE"/>
    <w:rsid w:val="008A634B"/>
    <w:rsid w:val="008B2399"/>
    <w:rsid w:val="008B45A3"/>
    <w:rsid w:val="008B47CB"/>
    <w:rsid w:val="008C1ECC"/>
    <w:rsid w:val="008D4E8E"/>
    <w:rsid w:val="008D5563"/>
    <w:rsid w:val="008D7AFA"/>
    <w:rsid w:val="008E0272"/>
    <w:rsid w:val="008E1CF2"/>
    <w:rsid w:val="008E24D9"/>
    <w:rsid w:val="008E425A"/>
    <w:rsid w:val="008E474C"/>
    <w:rsid w:val="008E6B0D"/>
    <w:rsid w:val="008F0BEC"/>
    <w:rsid w:val="008F258A"/>
    <w:rsid w:val="008F5408"/>
    <w:rsid w:val="008F669B"/>
    <w:rsid w:val="00903D7D"/>
    <w:rsid w:val="0090629F"/>
    <w:rsid w:val="009068AF"/>
    <w:rsid w:val="00907148"/>
    <w:rsid w:val="00907667"/>
    <w:rsid w:val="009117DD"/>
    <w:rsid w:val="00911941"/>
    <w:rsid w:val="00911DFE"/>
    <w:rsid w:val="009122B6"/>
    <w:rsid w:val="009123F6"/>
    <w:rsid w:val="00916F00"/>
    <w:rsid w:val="00920D67"/>
    <w:rsid w:val="009210BE"/>
    <w:rsid w:val="009214A4"/>
    <w:rsid w:val="0092500D"/>
    <w:rsid w:val="0092689E"/>
    <w:rsid w:val="00931A66"/>
    <w:rsid w:val="009434E8"/>
    <w:rsid w:val="00951CEC"/>
    <w:rsid w:val="009533F8"/>
    <w:rsid w:val="00955C51"/>
    <w:rsid w:val="0095624A"/>
    <w:rsid w:val="00967E41"/>
    <w:rsid w:val="009701EF"/>
    <w:rsid w:val="00971045"/>
    <w:rsid w:val="00972007"/>
    <w:rsid w:val="00981C40"/>
    <w:rsid w:val="00986E6D"/>
    <w:rsid w:val="00986FE1"/>
    <w:rsid w:val="00987273"/>
    <w:rsid w:val="0099498C"/>
    <w:rsid w:val="009A303F"/>
    <w:rsid w:val="009B1411"/>
    <w:rsid w:val="009B1B3A"/>
    <w:rsid w:val="009B5CB8"/>
    <w:rsid w:val="009B68C3"/>
    <w:rsid w:val="009C3AB8"/>
    <w:rsid w:val="009C433B"/>
    <w:rsid w:val="009C7864"/>
    <w:rsid w:val="009E2EB1"/>
    <w:rsid w:val="009F065C"/>
    <w:rsid w:val="009F3818"/>
    <w:rsid w:val="00A0294B"/>
    <w:rsid w:val="00A03A9B"/>
    <w:rsid w:val="00A03B43"/>
    <w:rsid w:val="00A11298"/>
    <w:rsid w:val="00A125A5"/>
    <w:rsid w:val="00A130BE"/>
    <w:rsid w:val="00A203BA"/>
    <w:rsid w:val="00A22E82"/>
    <w:rsid w:val="00A23E67"/>
    <w:rsid w:val="00A3618D"/>
    <w:rsid w:val="00A44725"/>
    <w:rsid w:val="00A44A3E"/>
    <w:rsid w:val="00A4525C"/>
    <w:rsid w:val="00A53118"/>
    <w:rsid w:val="00A557A5"/>
    <w:rsid w:val="00A620E4"/>
    <w:rsid w:val="00A6214E"/>
    <w:rsid w:val="00A66A12"/>
    <w:rsid w:val="00A66F41"/>
    <w:rsid w:val="00A70B4D"/>
    <w:rsid w:val="00A729DF"/>
    <w:rsid w:val="00A77765"/>
    <w:rsid w:val="00A82AE6"/>
    <w:rsid w:val="00A82F1F"/>
    <w:rsid w:val="00A85916"/>
    <w:rsid w:val="00A95307"/>
    <w:rsid w:val="00A96A0E"/>
    <w:rsid w:val="00A9717B"/>
    <w:rsid w:val="00AA30C0"/>
    <w:rsid w:val="00AA4F9E"/>
    <w:rsid w:val="00AB09AD"/>
    <w:rsid w:val="00AB1C29"/>
    <w:rsid w:val="00AB544A"/>
    <w:rsid w:val="00AB740F"/>
    <w:rsid w:val="00AB78BA"/>
    <w:rsid w:val="00AC14FB"/>
    <w:rsid w:val="00AC5491"/>
    <w:rsid w:val="00AD0AA4"/>
    <w:rsid w:val="00AD0CF3"/>
    <w:rsid w:val="00AD1F74"/>
    <w:rsid w:val="00AD4681"/>
    <w:rsid w:val="00AE1715"/>
    <w:rsid w:val="00AE1897"/>
    <w:rsid w:val="00AE7289"/>
    <w:rsid w:val="00AE72EE"/>
    <w:rsid w:val="00AE734C"/>
    <w:rsid w:val="00AF08C3"/>
    <w:rsid w:val="00AF33D2"/>
    <w:rsid w:val="00AF6713"/>
    <w:rsid w:val="00B03803"/>
    <w:rsid w:val="00B050D8"/>
    <w:rsid w:val="00B05887"/>
    <w:rsid w:val="00B133ED"/>
    <w:rsid w:val="00B13D46"/>
    <w:rsid w:val="00B21147"/>
    <w:rsid w:val="00B21C7A"/>
    <w:rsid w:val="00B27566"/>
    <w:rsid w:val="00B27F5E"/>
    <w:rsid w:val="00B303AE"/>
    <w:rsid w:val="00B30B12"/>
    <w:rsid w:val="00B317D0"/>
    <w:rsid w:val="00B3596F"/>
    <w:rsid w:val="00B42F02"/>
    <w:rsid w:val="00B51213"/>
    <w:rsid w:val="00B51D26"/>
    <w:rsid w:val="00B54EC3"/>
    <w:rsid w:val="00B55F8B"/>
    <w:rsid w:val="00B6094D"/>
    <w:rsid w:val="00B60989"/>
    <w:rsid w:val="00B634A1"/>
    <w:rsid w:val="00B754B9"/>
    <w:rsid w:val="00B7739B"/>
    <w:rsid w:val="00B77956"/>
    <w:rsid w:val="00B80FBC"/>
    <w:rsid w:val="00B81140"/>
    <w:rsid w:val="00B94260"/>
    <w:rsid w:val="00BA2E8F"/>
    <w:rsid w:val="00BA37FF"/>
    <w:rsid w:val="00BA6AF8"/>
    <w:rsid w:val="00BB1521"/>
    <w:rsid w:val="00BB2829"/>
    <w:rsid w:val="00BB2A9C"/>
    <w:rsid w:val="00BC1F4F"/>
    <w:rsid w:val="00BC40DF"/>
    <w:rsid w:val="00BC5AC0"/>
    <w:rsid w:val="00BC5EED"/>
    <w:rsid w:val="00BC790F"/>
    <w:rsid w:val="00BC7FAA"/>
    <w:rsid w:val="00BD0219"/>
    <w:rsid w:val="00BE490E"/>
    <w:rsid w:val="00BE55C0"/>
    <w:rsid w:val="00BF0DD5"/>
    <w:rsid w:val="00C01B99"/>
    <w:rsid w:val="00C028A5"/>
    <w:rsid w:val="00C0542C"/>
    <w:rsid w:val="00C128EF"/>
    <w:rsid w:val="00C12D17"/>
    <w:rsid w:val="00C15D05"/>
    <w:rsid w:val="00C2376E"/>
    <w:rsid w:val="00C25989"/>
    <w:rsid w:val="00C25C2B"/>
    <w:rsid w:val="00C25C67"/>
    <w:rsid w:val="00C31952"/>
    <w:rsid w:val="00C343A5"/>
    <w:rsid w:val="00C406FC"/>
    <w:rsid w:val="00C416AA"/>
    <w:rsid w:val="00C44617"/>
    <w:rsid w:val="00C50852"/>
    <w:rsid w:val="00C62177"/>
    <w:rsid w:val="00C65DD8"/>
    <w:rsid w:val="00C7095B"/>
    <w:rsid w:val="00C70DBB"/>
    <w:rsid w:val="00C8231B"/>
    <w:rsid w:val="00C8420D"/>
    <w:rsid w:val="00C93DF3"/>
    <w:rsid w:val="00C954C9"/>
    <w:rsid w:val="00CA6AB7"/>
    <w:rsid w:val="00CA76D8"/>
    <w:rsid w:val="00CA77BE"/>
    <w:rsid w:val="00CB137F"/>
    <w:rsid w:val="00CB13A6"/>
    <w:rsid w:val="00CB591E"/>
    <w:rsid w:val="00CB69AA"/>
    <w:rsid w:val="00CB7FEA"/>
    <w:rsid w:val="00CC749A"/>
    <w:rsid w:val="00CD3362"/>
    <w:rsid w:val="00CE0699"/>
    <w:rsid w:val="00CE1967"/>
    <w:rsid w:val="00CF2590"/>
    <w:rsid w:val="00CF25DC"/>
    <w:rsid w:val="00CF63AF"/>
    <w:rsid w:val="00D01331"/>
    <w:rsid w:val="00D07A02"/>
    <w:rsid w:val="00D164AB"/>
    <w:rsid w:val="00D173F2"/>
    <w:rsid w:val="00D17B97"/>
    <w:rsid w:val="00D22E3B"/>
    <w:rsid w:val="00D2354F"/>
    <w:rsid w:val="00D26A42"/>
    <w:rsid w:val="00D26CCE"/>
    <w:rsid w:val="00D43736"/>
    <w:rsid w:val="00D44BCD"/>
    <w:rsid w:val="00D44C4F"/>
    <w:rsid w:val="00D46073"/>
    <w:rsid w:val="00D553B2"/>
    <w:rsid w:val="00D56F51"/>
    <w:rsid w:val="00D576B6"/>
    <w:rsid w:val="00D60291"/>
    <w:rsid w:val="00D617B2"/>
    <w:rsid w:val="00D62791"/>
    <w:rsid w:val="00D627BA"/>
    <w:rsid w:val="00D71EA1"/>
    <w:rsid w:val="00D7434E"/>
    <w:rsid w:val="00D84CE9"/>
    <w:rsid w:val="00D856AD"/>
    <w:rsid w:val="00D8709D"/>
    <w:rsid w:val="00D87C03"/>
    <w:rsid w:val="00D925A6"/>
    <w:rsid w:val="00D92659"/>
    <w:rsid w:val="00D92DFC"/>
    <w:rsid w:val="00D93811"/>
    <w:rsid w:val="00D979BE"/>
    <w:rsid w:val="00DA4C05"/>
    <w:rsid w:val="00DA5DB6"/>
    <w:rsid w:val="00DA6042"/>
    <w:rsid w:val="00DA763F"/>
    <w:rsid w:val="00DA78FA"/>
    <w:rsid w:val="00DC2BD8"/>
    <w:rsid w:val="00DC4488"/>
    <w:rsid w:val="00DC5CE3"/>
    <w:rsid w:val="00DC7CAD"/>
    <w:rsid w:val="00DD4C0E"/>
    <w:rsid w:val="00DD775C"/>
    <w:rsid w:val="00DE5298"/>
    <w:rsid w:val="00DE637F"/>
    <w:rsid w:val="00DF1662"/>
    <w:rsid w:val="00DF5E76"/>
    <w:rsid w:val="00DF631B"/>
    <w:rsid w:val="00E0221A"/>
    <w:rsid w:val="00E05EAC"/>
    <w:rsid w:val="00E11825"/>
    <w:rsid w:val="00E123B0"/>
    <w:rsid w:val="00E23642"/>
    <w:rsid w:val="00E23899"/>
    <w:rsid w:val="00E23D4C"/>
    <w:rsid w:val="00E3018A"/>
    <w:rsid w:val="00E3118B"/>
    <w:rsid w:val="00E33570"/>
    <w:rsid w:val="00E3586B"/>
    <w:rsid w:val="00E40752"/>
    <w:rsid w:val="00E40AA4"/>
    <w:rsid w:val="00E51B1D"/>
    <w:rsid w:val="00E5214D"/>
    <w:rsid w:val="00E56510"/>
    <w:rsid w:val="00E606C8"/>
    <w:rsid w:val="00E6367E"/>
    <w:rsid w:val="00E661A6"/>
    <w:rsid w:val="00E71870"/>
    <w:rsid w:val="00E80B55"/>
    <w:rsid w:val="00E80DCF"/>
    <w:rsid w:val="00E8290E"/>
    <w:rsid w:val="00E848A0"/>
    <w:rsid w:val="00E95AA1"/>
    <w:rsid w:val="00E96693"/>
    <w:rsid w:val="00E9722D"/>
    <w:rsid w:val="00EA275A"/>
    <w:rsid w:val="00EA2BFA"/>
    <w:rsid w:val="00EA3563"/>
    <w:rsid w:val="00EA721E"/>
    <w:rsid w:val="00EB0DEE"/>
    <w:rsid w:val="00EB12DB"/>
    <w:rsid w:val="00EB2F63"/>
    <w:rsid w:val="00EC04D3"/>
    <w:rsid w:val="00EC06B1"/>
    <w:rsid w:val="00EC6A30"/>
    <w:rsid w:val="00EC745D"/>
    <w:rsid w:val="00ED08E0"/>
    <w:rsid w:val="00ED18F2"/>
    <w:rsid w:val="00ED5E65"/>
    <w:rsid w:val="00ED7855"/>
    <w:rsid w:val="00EE0274"/>
    <w:rsid w:val="00EE5912"/>
    <w:rsid w:val="00EF1252"/>
    <w:rsid w:val="00EF421D"/>
    <w:rsid w:val="00EF5F20"/>
    <w:rsid w:val="00F006AD"/>
    <w:rsid w:val="00F012BA"/>
    <w:rsid w:val="00F11C3F"/>
    <w:rsid w:val="00F1438E"/>
    <w:rsid w:val="00F14F1E"/>
    <w:rsid w:val="00F15D15"/>
    <w:rsid w:val="00F17BFC"/>
    <w:rsid w:val="00F20AD0"/>
    <w:rsid w:val="00F2341D"/>
    <w:rsid w:val="00F240CB"/>
    <w:rsid w:val="00F24ED0"/>
    <w:rsid w:val="00F25711"/>
    <w:rsid w:val="00F30756"/>
    <w:rsid w:val="00F33ABF"/>
    <w:rsid w:val="00F355DE"/>
    <w:rsid w:val="00F37D86"/>
    <w:rsid w:val="00F37EF7"/>
    <w:rsid w:val="00F440DE"/>
    <w:rsid w:val="00F5195D"/>
    <w:rsid w:val="00F52B73"/>
    <w:rsid w:val="00F530E8"/>
    <w:rsid w:val="00F54837"/>
    <w:rsid w:val="00F57A8C"/>
    <w:rsid w:val="00F635FB"/>
    <w:rsid w:val="00F65F1C"/>
    <w:rsid w:val="00F72937"/>
    <w:rsid w:val="00F729DA"/>
    <w:rsid w:val="00F7413A"/>
    <w:rsid w:val="00F90CFB"/>
    <w:rsid w:val="00F960C7"/>
    <w:rsid w:val="00FA0D15"/>
    <w:rsid w:val="00FA3155"/>
    <w:rsid w:val="00FA34B7"/>
    <w:rsid w:val="00FB1145"/>
    <w:rsid w:val="00FB1D5E"/>
    <w:rsid w:val="00FB20B6"/>
    <w:rsid w:val="00FB2A98"/>
    <w:rsid w:val="00FB43FD"/>
    <w:rsid w:val="00FB4D3E"/>
    <w:rsid w:val="00FC294A"/>
    <w:rsid w:val="00FD2A92"/>
    <w:rsid w:val="00FD57F4"/>
    <w:rsid w:val="00FD74F5"/>
    <w:rsid w:val="00FE42FC"/>
    <w:rsid w:val="00FE518C"/>
    <w:rsid w:val="00FE5C94"/>
    <w:rsid w:val="00FF1AE3"/>
    <w:rsid w:val="00FF5A10"/>
    <w:rsid w:val="00FF6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0F96"/>
  <w15:docId w15:val="{8003AFAE-6917-4D4B-B9F5-233B49E3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DA4"/>
    <w:pPr>
      <w:spacing w:after="0" w:line="240" w:lineRule="auto"/>
    </w:pPr>
    <w:rPr>
      <w:rFonts w:ascii="Arial Armenian" w:eastAsia="Times New Roman" w:hAnsi="Arial Armenian" w:cs="Sylfaen"/>
      <w:sz w:val="24"/>
      <w:szCs w:val="24"/>
      <w:lang w:val="ru-RU" w:eastAsia="ru-RU"/>
    </w:rPr>
  </w:style>
  <w:style w:type="paragraph" w:styleId="Heading3">
    <w:name w:val="heading 3"/>
    <w:basedOn w:val="Normal"/>
    <w:link w:val="Heading3Char"/>
    <w:uiPriority w:val="9"/>
    <w:qFormat/>
    <w:rsid w:val="00B317D0"/>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Ha"/>
    <w:basedOn w:val="Normal"/>
    <w:link w:val="ListParagraphChar1"/>
    <w:uiPriority w:val="34"/>
    <w:qFormat/>
    <w:rsid w:val="00833DA4"/>
    <w:pPr>
      <w:ind w:left="720"/>
      <w:contextualSpacing/>
    </w:pPr>
  </w:style>
  <w:style w:type="paragraph" w:styleId="BalloonText">
    <w:name w:val="Balloon Text"/>
    <w:basedOn w:val="Normal"/>
    <w:link w:val="BalloonTextChar"/>
    <w:uiPriority w:val="99"/>
    <w:semiHidden/>
    <w:unhideWhenUsed/>
    <w:rsid w:val="004A7EC0"/>
    <w:rPr>
      <w:rFonts w:ascii="Tahoma" w:hAnsi="Tahoma" w:cs="Tahoma"/>
      <w:sz w:val="16"/>
      <w:szCs w:val="16"/>
    </w:rPr>
  </w:style>
  <w:style w:type="character" w:customStyle="1" w:styleId="BalloonTextChar">
    <w:name w:val="Balloon Text Char"/>
    <w:basedOn w:val="DefaultParagraphFont"/>
    <w:link w:val="BalloonText"/>
    <w:uiPriority w:val="99"/>
    <w:semiHidden/>
    <w:rsid w:val="004A7EC0"/>
    <w:rPr>
      <w:rFonts w:ascii="Tahoma" w:eastAsia="Times New Roman" w:hAnsi="Tahoma" w:cs="Tahoma"/>
      <w:sz w:val="16"/>
      <w:szCs w:val="16"/>
      <w:lang w:val="ru-RU" w:eastAsia="ru-RU"/>
    </w:rPr>
  </w:style>
  <w:style w:type="paragraph" w:styleId="NoSpacing">
    <w:name w:val="No Spacing"/>
    <w:link w:val="NoSpacingChar"/>
    <w:uiPriority w:val="1"/>
    <w:qFormat/>
    <w:rsid w:val="00E40752"/>
    <w:pPr>
      <w:spacing w:after="0" w:line="240" w:lineRule="auto"/>
    </w:pPr>
    <w:rPr>
      <w:rFonts w:ascii="GHEA Grapalat" w:eastAsia="GHEA Mariam" w:hAnsi="GHEA Grapalat" w:cs="Times New Roman"/>
      <w:sz w:val="12"/>
      <w:szCs w:val="12"/>
      <w:lang w:val="ru-RU"/>
    </w:rPr>
  </w:style>
  <w:style w:type="paragraph" w:styleId="PlainText">
    <w:name w:val="Plain Text"/>
    <w:basedOn w:val="Normal"/>
    <w:link w:val="PlainTextChar"/>
    <w:uiPriority w:val="99"/>
    <w:unhideWhenUsed/>
    <w:rsid w:val="00E40752"/>
    <w:rPr>
      <w:rFonts w:ascii="Consolas" w:eastAsia="Calibri" w:hAnsi="Consolas" w:cs="Times New Roman"/>
      <w:sz w:val="21"/>
      <w:szCs w:val="21"/>
      <w:lang w:val="en-US" w:eastAsia="en-US"/>
    </w:rPr>
  </w:style>
  <w:style w:type="character" w:customStyle="1" w:styleId="PlainTextChar">
    <w:name w:val="Plain Text Char"/>
    <w:basedOn w:val="DefaultParagraphFont"/>
    <w:link w:val="PlainText"/>
    <w:uiPriority w:val="99"/>
    <w:rsid w:val="00E40752"/>
    <w:rPr>
      <w:rFonts w:ascii="Consolas" w:eastAsia="Calibri" w:hAnsi="Consolas" w:cs="Times New Roman"/>
      <w:sz w:val="21"/>
      <w:szCs w:val="21"/>
    </w:rPr>
  </w:style>
  <w:style w:type="character" w:customStyle="1" w:styleId="ListParagraphChar1">
    <w:name w:val="List Paragraph Char1"/>
    <w:aliases w:val="Table no. List Paragraph Char,Bullet1 Char1,References Char1,List Paragraph (numbered (a)) Char1,IBL List Paragraph Char1,List Paragraph nowy Char,Numbered List Paragraph Char,Akapit z listą BS Char1,List Paragraph 1 Char1,Ha Char"/>
    <w:link w:val="ListParagraph"/>
    <w:uiPriority w:val="34"/>
    <w:qFormat/>
    <w:locked/>
    <w:rsid w:val="00263C15"/>
    <w:rPr>
      <w:rFonts w:ascii="Arial Armenian" w:eastAsia="Times New Roman" w:hAnsi="Arial Armenian" w:cs="Sylfaen"/>
      <w:sz w:val="24"/>
      <w:szCs w:val="24"/>
      <w:lang w:val="ru-RU" w:eastAsia="ru-RU"/>
    </w:rPr>
  </w:style>
  <w:style w:type="paragraph" w:styleId="BodyTextIndent">
    <w:name w:val="Body Text Indent"/>
    <w:basedOn w:val="Normal"/>
    <w:link w:val="BodyTextIndentChar"/>
    <w:uiPriority w:val="99"/>
    <w:unhideWhenUsed/>
    <w:rsid w:val="006652A5"/>
    <w:pPr>
      <w:spacing w:after="120"/>
      <w:ind w:left="283"/>
    </w:pPr>
  </w:style>
  <w:style w:type="character" w:customStyle="1" w:styleId="BodyTextIndentChar">
    <w:name w:val="Body Text Indent Char"/>
    <w:basedOn w:val="DefaultParagraphFont"/>
    <w:link w:val="BodyTextIndent"/>
    <w:uiPriority w:val="99"/>
    <w:rsid w:val="006652A5"/>
    <w:rPr>
      <w:rFonts w:ascii="Arial Armenian" w:eastAsia="Times New Roman" w:hAnsi="Arial Armenian" w:cs="Sylfae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ebb,Char Char Char,Char Char Char Char"/>
    <w:basedOn w:val="Normal"/>
    <w:link w:val="NormalWebChar"/>
    <w:uiPriority w:val="99"/>
    <w:unhideWhenUsed/>
    <w:qFormat/>
    <w:rsid w:val="001F0C61"/>
    <w:pPr>
      <w:spacing w:before="100" w:beforeAutospacing="1" w:after="100" w:afterAutospacing="1"/>
    </w:pPr>
    <w:rPr>
      <w:rFonts w:ascii="Times New Roman" w:hAnsi="Times New Roman" w:cs="Times New Roman"/>
      <w:lang w:val="hy-AM" w:eastAsia="hy-AM"/>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ebb Char,Char Char Char Char1"/>
    <w:link w:val="NormalWeb"/>
    <w:uiPriority w:val="99"/>
    <w:locked/>
    <w:rsid w:val="001F0C61"/>
    <w:rPr>
      <w:rFonts w:ascii="Times New Roman" w:eastAsia="Times New Roman" w:hAnsi="Times New Roman" w:cs="Times New Roman"/>
      <w:sz w:val="24"/>
      <w:szCs w:val="24"/>
      <w:lang w:val="hy-AM" w:eastAsia="hy-AM"/>
    </w:rPr>
  </w:style>
  <w:style w:type="character" w:customStyle="1" w:styleId="mechtexChar">
    <w:name w:val="mechtex Char"/>
    <w:basedOn w:val="DefaultParagraphFont"/>
    <w:link w:val="mechtex"/>
    <w:locked/>
    <w:rsid w:val="00432BB0"/>
    <w:rPr>
      <w:rFonts w:ascii="Arial Armenian" w:eastAsia="Times New Roman" w:hAnsi="Arial Armenian" w:cs="Times New Roman"/>
      <w:szCs w:val="20"/>
      <w:lang w:eastAsia="ru-RU"/>
    </w:rPr>
  </w:style>
  <w:style w:type="paragraph" w:customStyle="1" w:styleId="mechtex">
    <w:name w:val="mechtex"/>
    <w:basedOn w:val="Normal"/>
    <w:link w:val="mechtexChar"/>
    <w:qFormat/>
    <w:rsid w:val="00432BB0"/>
    <w:pPr>
      <w:jc w:val="center"/>
    </w:pPr>
    <w:rPr>
      <w:rFonts w:cs="Times New Roman"/>
      <w:sz w:val="22"/>
      <w:szCs w:val="20"/>
      <w:lang w:val="en-US"/>
    </w:rPr>
  </w:style>
  <w:style w:type="paragraph" w:customStyle="1" w:styleId="Default">
    <w:name w:val="Default"/>
    <w:rsid w:val="008B2399"/>
    <w:pPr>
      <w:autoSpaceDE w:val="0"/>
      <w:autoSpaceDN w:val="0"/>
      <w:adjustRightInd w:val="0"/>
      <w:spacing w:after="0" w:line="240" w:lineRule="auto"/>
    </w:pPr>
    <w:rPr>
      <w:rFonts w:ascii="GHEA Grapalat" w:eastAsia="Calibri" w:hAnsi="GHEA Grapalat" w:cs="GHEA Grapalat"/>
      <w:color w:val="000000"/>
      <w:sz w:val="24"/>
      <w:szCs w:val="24"/>
    </w:rPr>
  </w:style>
  <w:style w:type="paragraph" w:customStyle="1" w:styleId="1">
    <w:name w:val="Абзац списка1"/>
    <w:aliases w:val="List Paragraph1,Bullets,List Paragraph-ExecSummary,Liste 1"/>
    <w:basedOn w:val="Normal"/>
    <w:qFormat/>
    <w:rsid w:val="005300AA"/>
    <w:pPr>
      <w:spacing w:after="200" w:line="276" w:lineRule="auto"/>
      <w:ind w:left="720"/>
      <w:contextualSpacing/>
    </w:pPr>
    <w:rPr>
      <w:rFonts w:ascii="Calibri" w:hAnsi="Calibri" w:cs="Times New Roman"/>
      <w:sz w:val="22"/>
      <w:szCs w:val="22"/>
    </w:rPr>
  </w:style>
  <w:style w:type="character" w:styleId="Strong">
    <w:name w:val="Strong"/>
    <w:basedOn w:val="DefaultParagraphFont"/>
    <w:uiPriority w:val="22"/>
    <w:qFormat/>
    <w:rsid w:val="005300AA"/>
    <w:rPr>
      <w:b/>
      <w:bCs/>
    </w:rPr>
  </w:style>
  <w:style w:type="character" w:customStyle="1" w:styleId="2">
    <w:name w:val="Основной текст (2)"/>
    <w:basedOn w:val="DefaultParagraphFont"/>
    <w:rsid w:val="00490F65"/>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paragraph" w:styleId="Header">
    <w:name w:val="header"/>
    <w:basedOn w:val="Normal"/>
    <w:link w:val="HeaderChar"/>
    <w:uiPriority w:val="99"/>
    <w:unhideWhenUsed/>
    <w:rsid w:val="00D01331"/>
    <w:pPr>
      <w:tabs>
        <w:tab w:val="center" w:pos="4844"/>
        <w:tab w:val="right" w:pos="9689"/>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D01331"/>
  </w:style>
  <w:style w:type="paragraph" w:styleId="Footer">
    <w:name w:val="footer"/>
    <w:basedOn w:val="Normal"/>
    <w:link w:val="FooterChar"/>
    <w:uiPriority w:val="99"/>
    <w:semiHidden/>
    <w:unhideWhenUsed/>
    <w:rsid w:val="001428E7"/>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sid w:val="001428E7"/>
  </w:style>
  <w:style w:type="character" w:customStyle="1" w:styleId="normaltextrun">
    <w:name w:val="normaltextrun"/>
    <w:basedOn w:val="DefaultParagraphFont"/>
    <w:rsid w:val="001428E7"/>
  </w:style>
  <w:style w:type="paragraph" w:styleId="BodyText">
    <w:name w:val="Body Text"/>
    <w:basedOn w:val="Normal"/>
    <w:link w:val="BodyTextChar"/>
    <w:uiPriority w:val="99"/>
    <w:semiHidden/>
    <w:unhideWhenUsed/>
    <w:rsid w:val="00931A66"/>
    <w:pPr>
      <w:spacing w:after="120"/>
    </w:pPr>
  </w:style>
  <w:style w:type="character" w:customStyle="1" w:styleId="BodyTextChar">
    <w:name w:val="Body Text Char"/>
    <w:basedOn w:val="DefaultParagraphFont"/>
    <w:link w:val="BodyText"/>
    <w:uiPriority w:val="99"/>
    <w:semiHidden/>
    <w:rsid w:val="00931A66"/>
    <w:rPr>
      <w:rFonts w:ascii="Arial Armenian" w:eastAsia="Times New Roman" w:hAnsi="Arial Armenian" w:cs="Sylfaen"/>
      <w:sz w:val="24"/>
      <w:szCs w:val="24"/>
      <w:lang w:val="ru-RU" w:eastAsia="ru-RU"/>
    </w:rPr>
  </w:style>
  <w:style w:type="character" w:customStyle="1" w:styleId="Heading3Char">
    <w:name w:val="Heading 3 Char"/>
    <w:basedOn w:val="DefaultParagraphFont"/>
    <w:link w:val="Heading3"/>
    <w:uiPriority w:val="9"/>
    <w:rsid w:val="00B317D0"/>
    <w:rPr>
      <w:rFonts w:ascii="Times New Roman" w:eastAsia="Times New Roman" w:hAnsi="Times New Roman" w:cs="Times New Roman"/>
      <w:b/>
      <w:bCs/>
      <w:sz w:val="27"/>
      <w:szCs w:val="27"/>
      <w:lang w:val="ru-RU" w:eastAsia="ru-RU"/>
    </w:rPr>
  </w:style>
  <w:style w:type="character" w:customStyle="1" w:styleId="NoSpacingChar">
    <w:name w:val="No Spacing Char"/>
    <w:link w:val="NoSpacing"/>
    <w:uiPriority w:val="1"/>
    <w:rsid w:val="0042598D"/>
    <w:rPr>
      <w:rFonts w:ascii="GHEA Grapalat" w:eastAsia="GHEA Mariam" w:hAnsi="GHEA Grapalat" w:cs="Times New Roman"/>
      <w:sz w:val="12"/>
      <w:szCs w:val="12"/>
      <w:lang w:val="ru-RU"/>
    </w:rPr>
  </w:style>
  <w:style w:type="character" w:styleId="Hyperlink">
    <w:name w:val="Hyperlink"/>
    <w:basedOn w:val="DefaultParagraphFont"/>
    <w:uiPriority w:val="99"/>
    <w:unhideWhenUsed/>
    <w:rsid w:val="00C62177"/>
    <w:rPr>
      <w:color w:val="0000FF" w:themeColor="hyperlink"/>
      <w:u w:val="single"/>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List Paragraph2 Char"/>
    <w:uiPriority w:val="34"/>
    <w:qFormat/>
    <w:locked/>
    <w:rsid w:val="00F57A8C"/>
    <w:rPr>
      <w:rFonts w:ascii="Calibri" w:eastAsia="Times New Roman" w:hAnsi="Calibri" w:cs="Times New Roman"/>
      <w:sz w:val="20"/>
      <w:szCs w:val="20"/>
      <w:lang w:val="en-US"/>
    </w:rPr>
  </w:style>
  <w:style w:type="paragraph" w:styleId="BodyTextIndent2">
    <w:name w:val="Body Text Indent 2"/>
    <w:basedOn w:val="Normal"/>
    <w:link w:val="BodyTextIndent2Char"/>
    <w:uiPriority w:val="99"/>
    <w:semiHidden/>
    <w:unhideWhenUsed/>
    <w:rsid w:val="00955C51"/>
    <w:pPr>
      <w:spacing w:after="120" w:line="480" w:lineRule="auto"/>
      <w:ind w:left="283"/>
    </w:pPr>
  </w:style>
  <w:style w:type="character" w:customStyle="1" w:styleId="BodyTextIndent2Char">
    <w:name w:val="Body Text Indent 2 Char"/>
    <w:basedOn w:val="DefaultParagraphFont"/>
    <w:link w:val="BodyTextIndent2"/>
    <w:uiPriority w:val="99"/>
    <w:semiHidden/>
    <w:rsid w:val="00955C51"/>
    <w:rPr>
      <w:rFonts w:ascii="Arial Armenian" w:eastAsia="Times New Roman" w:hAnsi="Arial Armenian" w:cs="Sylfaen"/>
      <w:sz w:val="24"/>
      <w:szCs w:val="24"/>
      <w:lang w:val="ru-RU" w:eastAsia="ru-RU"/>
    </w:rPr>
  </w:style>
  <w:style w:type="paragraph" w:customStyle="1" w:styleId="10">
    <w:name w:val="Без интервала1"/>
    <w:qFormat/>
    <w:rsid w:val="003E0D71"/>
    <w:pPr>
      <w:spacing w:after="0" w:line="240" w:lineRule="auto"/>
    </w:pPr>
    <w:rPr>
      <w:rFonts w:ascii="Calibri" w:eastAsia="Times New Roman" w:hAnsi="Calibri" w:cs="Times New Roman"/>
      <w:lang w:val="ru-RU" w:eastAsia="ru-RU"/>
    </w:rPr>
  </w:style>
  <w:style w:type="paragraph" w:customStyle="1" w:styleId="paragraph">
    <w:name w:val="paragraph"/>
    <w:basedOn w:val="Normal"/>
    <w:uiPriority w:val="99"/>
    <w:qFormat/>
    <w:rsid w:val="00FB43FD"/>
    <w:pPr>
      <w:spacing w:before="100" w:beforeAutospacing="1" w:after="100" w:afterAutospacing="1"/>
    </w:pPr>
    <w:rPr>
      <w:rFonts w:ascii="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130117">
      <w:bodyDiv w:val="1"/>
      <w:marLeft w:val="0"/>
      <w:marRight w:val="0"/>
      <w:marTop w:val="0"/>
      <w:marBottom w:val="0"/>
      <w:divBdr>
        <w:top w:val="none" w:sz="0" w:space="0" w:color="auto"/>
        <w:left w:val="none" w:sz="0" w:space="0" w:color="auto"/>
        <w:bottom w:val="none" w:sz="0" w:space="0" w:color="auto"/>
        <w:right w:val="none" w:sz="0" w:space="0" w:color="auto"/>
      </w:divBdr>
      <w:divsChild>
        <w:div w:id="528221690">
          <w:marLeft w:val="284"/>
          <w:marRight w:val="155"/>
          <w:marTop w:val="0"/>
          <w:marBottom w:val="0"/>
          <w:divBdr>
            <w:top w:val="none" w:sz="0" w:space="0" w:color="auto"/>
            <w:left w:val="none" w:sz="0" w:space="0" w:color="auto"/>
            <w:bottom w:val="none" w:sz="0" w:space="0" w:color="auto"/>
            <w:right w:val="none" w:sz="0" w:space="0" w:color="auto"/>
          </w:divBdr>
        </w:div>
        <w:div w:id="531528873">
          <w:marLeft w:val="284"/>
          <w:marRight w:val="155"/>
          <w:marTop w:val="0"/>
          <w:marBottom w:val="0"/>
          <w:divBdr>
            <w:top w:val="none" w:sz="0" w:space="0" w:color="auto"/>
            <w:left w:val="none" w:sz="0" w:space="0" w:color="auto"/>
            <w:bottom w:val="none" w:sz="0" w:space="0" w:color="auto"/>
            <w:right w:val="none" w:sz="0" w:space="0" w:color="auto"/>
          </w:divBdr>
        </w:div>
        <w:div w:id="1337924844">
          <w:marLeft w:val="284"/>
          <w:marRight w:val="155"/>
          <w:marTop w:val="0"/>
          <w:marBottom w:val="200"/>
          <w:divBdr>
            <w:top w:val="none" w:sz="0" w:space="0" w:color="auto"/>
            <w:left w:val="none" w:sz="0" w:space="0" w:color="auto"/>
            <w:bottom w:val="none" w:sz="0" w:space="0" w:color="auto"/>
            <w:right w:val="none" w:sz="0" w:space="0" w:color="auto"/>
          </w:divBdr>
        </w:div>
      </w:divsChild>
    </w:div>
    <w:div w:id="671757991">
      <w:bodyDiv w:val="1"/>
      <w:marLeft w:val="0"/>
      <w:marRight w:val="0"/>
      <w:marTop w:val="0"/>
      <w:marBottom w:val="0"/>
      <w:divBdr>
        <w:top w:val="none" w:sz="0" w:space="0" w:color="auto"/>
        <w:left w:val="none" w:sz="0" w:space="0" w:color="auto"/>
        <w:bottom w:val="none" w:sz="0" w:space="0" w:color="auto"/>
        <w:right w:val="none" w:sz="0" w:space="0" w:color="auto"/>
      </w:divBdr>
    </w:div>
    <w:div w:id="1116565046">
      <w:bodyDiv w:val="1"/>
      <w:marLeft w:val="0"/>
      <w:marRight w:val="0"/>
      <w:marTop w:val="0"/>
      <w:marBottom w:val="0"/>
      <w:divBdr>
        <w:top w:val="none" w:sz="0" w:space="0" w:color="auto"/>
        <w:left w:val="none" w:sz="0" w:space="0" w:color="auto"/>
        <w:bottom w:val="none" w:sz="0" w:space="0" w:color="auto"/>
        <w:right w:val="none" w:sz="0" w:space="0" w:color="auto"/>
      </w:divBdr>
    </w:div>
    <w:div w:id="1876768716">
      <w:bodyDiv w:val="1"/>
      <w:marLeft w:val="0"/>
      <w:marRight w:val="0"/>
      <w:marTop w:val="0"/>
      <w:marBottom w:val="0"/>
      <w:divBdr>
        <w:top w:val="none" w:sz="0" w:space="0" w:color="auto"/>
        <w:left w:val="none" w:sz="0" w:space="0" w:color="auto"/>
        <w:bottom w:val="none" w:sz="0" w:space="0" w:color="auto"/>
        <w:right w:val="none" w:sz="0" w:space="0" w:color="auto"/>
      </w:divBdr>
    </w:div>
    <w:div w:id="199258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69F641-1BC6-45DF-BBF1-F527D766F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4</Pages>
  <Words>1181</Words>
  <Characters>6734</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Ghulyan</dc:creator>
  <cp:keywords>https://mul2-spm.gov.am/tasks/550118/oneclick?token=ad42442a383cd8adefffbb192fafd278</cp:keywords>
  <dc:description/>
  <cp:lastModifiedBy>Anna Vardazaryan</cp:lastModifiedBy>
  <cp:revision>375</cp:revision>
  <cp:lastPrinted>2025-10-22T13:30:00Z</cp:lastPrinted>
  <dcterms:created xsi:type="dcterms:W3CDTF">2020-12-28T07:36:00Z</dcterms:created>
  <dcterms:modified xsi:type="dcterms:W3CDTF">2026-05-11T10:44:00Z</dcterms:modified>
</cp:coreProperties>
</file>