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55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600"/>
        <w:gridCol w:w="3330"/>
        <w:gridCol w:w="3600"/>
        <w:gridCol w:w="1710"/>
        <w:gridCol w:w="1778"/>
      </w:tblGrid>
      <w:tr w:rsidR="00CB2DCB" w:rsidRPr="00795021" w:rsidTr="00E604EF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E604EF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E604EF">
        <w:trPr>
          <w:trHeight w:val="37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C059B5" w:rsidRPr="00795021" w:rsidTr="00E604EF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600" w:type="dxa"/>
          </w:tcPr>
          <w:p w:rsidR="00C059B5" w:rsidRPr="00C059B5" w:rsidRDefault="00E604EF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հաշվառման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վարչության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ֆինանսական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հաշվետվությունների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վճարումների</w:t>
            </w:r>
            <w:proofErr w:type="spellEnd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ahoma"/>
                <w:sz w:val="18"/>
                <w:szCs w:val="18"/>
              </w:rPr>
              <w:t>ա</w:t>
            </w:r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վագ</w:t>
            </w:r>
            <w:proofErr w:type="spellEnd"/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հաշվապահ</w:t>
            </w:r>
            <w:proofErr w:type="spellEnd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` </w:t>
            </w:r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22-3-26.1-Մ2-3</w:t>
            </w:r>
            <w:r w:rsidR="00C059B5" w:rsidRPr="00C059B5">
              <w:rPr>
                <w:rFonts w:ascii="GHEA Grapalat" w:eastAsia="Calibri" w:hAnsi="GHEA Grapalat" w:cs="Tahoma"/>
                <w:sz w:val="18"/>
                <w:szCs w:val="18"/>
              </w:rPr>
              <w:t>)</w:t>
            </w:r>
          </w:p>
        </w:tc>
        <w:tc>
          <w:tcPr>
            <w:tcW w:w="3330" w:type="dxa"/>
            <w:vAlign w:val="center"/>
          </w:tcPr>
          <w:p w:rsidR="00C059B5" w:rsidRPr="00733D0B" w:rsidRDefault="00E904CA" w:rsidP="00E904CA">
            <w:pPr>
              <w:rPr>
                <w:rFonts w:ascii="GHEA Grapalat" w:hAnsi="GHEA Grapalat" w:cs="Arial"/>
              </w:rPr>
            </w:pPr>
            <w:proofErr w:type="spellStart"/>
            <w:r w:rsidRPr="00E904CA">
              <w:rPr>
                <w:rFonts w:ascii="GHEA Grapalat" w:hAnsi="GHEA Grapalat" w:cs="Arial"/>
              </w:rPr>
              <w:t>Հուսիկ</w:t>
            </w:r>
            <w:proofErr w:type="spellEnd"/>
            <w:r w:rsidRPr="00E904C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E904CA">
              <w:rPr>
                <w:rFonts w:ascii="GHEA Grapalat" w:hAnsi="GHEA Grapalat" w:cs="Arial"/>
              </w:rPr>
              <w:t>Գևորգի</w:t>
            </w:r>
            <w:proofErr w:type="spellEnd"/>
            <w:r w:rsidRPr="00E904C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E904CA">
              <w:rPr>
                <w:rFonts w:ascii="GHEA Grapalat" w:hAnsi="GHEA Grapalat" w:cs="Arial"/>
              </w:rPr>
              <w:t>Վարդանյան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95021" w:rsidRDefault="00E904CA" w:rsidP="00CB2DCB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E904CA">
              <w:rPr>
                <w:rFonts w:ascii="GHEA Grapalat" w:hAnsi="GHEA Grapalat" w:cs="Arial"/>
              </w:rPr>
              <w:t>Հուսիկ</w:t>
            </w:r>
            <w:proofErr w:type="spellEnd"/>
            <w:r w:rsidRPr="00E904C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E904CA">
              <w:rPr>
                <w:rFonts w:ascii="GHEA Grapalat" w:hAnsi="GHEA Grapalat" w:cs="Arial"/>
              </w:rPr>
              <w:t>Գևորգի</w:t>
            </w:r>
            <w:proofErr w:type="spellEnd"/>
            <w:r w:rsidRPr="00E904C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E904CA">
              <w:rPr>
                <w:rFonts w:ascii="GHEA Grapalat" w:hAnsi="GHEA Grapalat" w:cs="Arial"/>
              </w:rPr>
              <w:t>Վարդանյան</w:t>
            </w:r>
            <w:proofErr w:type="spellEnd"/>
          </w:p>
        </w:tc>
        <w:tc>
          <w:tcPr>
            <w:tcW w:w="1710" w:type="dxa"/>
            <w:vAlign w:val="center"/>
          </w:tcPr>
          <w:p w:rsidR="00C059B5" w:rsidRPr="00795021" w:rsidRDefault="00E904CA" w:rsidP="00E904C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.</w:t>
            </w:r>
            <w:r w:rsidR="000F024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 w:rsidR="000F0241">
              <w:rPr>
                <w:rFonts w:ascii="GHEA Grapalat" w:hAnsi="GHEA Grapalat"/>
                <w:sz w:val="20"/>
                <w:szCs w:val="20"/>
              </w:rPr>
              <w:t>6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C059B5" w:rsidRPr="00795021" w:rsidRDefault="00CD7DB6" w:rsidP="00CD7DB6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Հարվազրույցի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փուլը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չի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հաղթահարել</w:t>
            </w:r>
            <w:proofErr w:type="spellEnd"/>
          </w:p>
        </w:tc>
      </w:tr>
      <w:tr w:rsidR="00C059B5" w:rsidRPr="00795021" w:rsidTr="00E604EF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600" w:type="dxa"/>
          </w:tcPr>
          <w:p w:rsidR="00C059B5" w:rsidRPr="00C059B5" w:rsidRDefault="00E604EF" w:rsidP="00CB2DCB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Հաշվապահական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հաշվառման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ֆինանսատնտեսական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վարչության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ֆինանսական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հաշվետվությունների</w:t>
            </w:r>
            <w:proofErr w:type="spellEnd"/>
            <w:r w:rsidRPr="00E604EF">
              <w:rPr>
                <w:rFonts w:ascii="GHEA Grapalat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E604EF">
              <w:rPr>
                <w:rFonts w:ascii="GHEA Grapalat" w:hAnsi="GHEA Grapalat" w:cs="Tahoma"/>
                <w:sz w:val="18"/>
                <w:szCs w:val="18"/>
              </w:rPr>
              <w:t>վճարումների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ahoma"/>
                <w:sz w:val="18"/>
                <w:szCs w:val="18"/>
              </w:rPr>
              <w:t>ա</w:t>
            </w:r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վագ</w:t>
            </w:r>
            <w:proofErr w:type="spellEnd"/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հաշվապահ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` </w:t>
            </w:r>
            <w:r w:rsidRPr="00E604EF">
              <w:rPr>
                <w:rFonts w:ascii="GHEA Grapalat" w:eastAsia="Calibri" w:hAnsi="GHEA Grapalat" w:cs="Tahoma"/>
                <w:sz w:val="18"/>
                <w:szCs w:val="18"/>
              </w:rPr>
              <w:t>22-3-26.1-Մ2-3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33D0B" w:rsidRDefault="00E904CA" w:rsidP="00150FF1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1710" w:type="dxa"/>
            <w:vAlign w:val="center"/>
          </w:tcPr>
          <w:p w:rsidR="00C059B5" w:rsidRDefault="00E904CA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8454AD" w:rsidRPr="007D023B" w:rsidRDefault="008454AD" w:rsidP="008454AD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Դիմումը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մերժվել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է`</w:t>
            </w:r>
            <w:r w:rsidR="00E904CA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տվյալ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պաշտոնի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անձնագրի</w:t>
            </w:r>
            <w:proofErr w:type="spellEnd"/>
          </w:p>
          <w:p w:rsidR="00C059B5" w:rsidRPr="00795021" w:rsidRDefault="008454AD" w:rsidP="008454AD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պահանջները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չ</w:t>
            </w:r>
            <w:r>
              <w:rPr>
                <w:rFonts w:ascii="GHEA Grapalat" w:eastAsia="Calibri" w:hAnsi="GHEA Grapalat" w:cs="Times New Roman"/>
                <w:sz w:val="20"/>
                <w:szCs w:val="20"/>
              </w:rPr>
              <w:t>ի</w:t>
            </w:r>
            <w:proofErr w:type="spellEnd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D023B">
              <w:rPr>
                <w:rFonts w:ascii="GHEA Grapalat" w:eastAsia="Calibri" w:hAnsi="GHEA Grapalat" w:cs="Times New Roman"/>
                <w:sz w:val="20"/>
                <w:szCs w:val="20"/>
              </w:rPr>
              <w:t>բավարարել</w:t>
            </w:r>
            <w:proofErr w:type="spellEnd"/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EC22FD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0F0241"/>
    <w:rsid w:val="00177662"/>
    <w:rsid w:val="001B778F"/>
    <w:rsid w:val="001C0343"/>
    <w:rsid w:val="00215A5C"/>
    <w:rsid w:val="0022364B"/>
    <w:rsid w:val="002A579E"/>
    <w:rsid w:val="003E4BFB"/>
    <w:rsid w:val="004210C8"/>
    <w:rsid w:val="00494544"/>
    <w:rsid w:val="0053113B"/>
    <w:rsid w:val="00532427"/>
    <w:rsid w:val="005B0CA0"/>
    <w:rsid w:val="00614871"/>
    <w:rsid w:val="00615E99"/>
    <w:rsid w:val="00663D13"/>
    <w:rsid w:val="00680F85"/>
    <w:rsid w:val="006B25FA"/>
    <w:rsid w:val="00795021"/>
    <w:rsid w:val="007C05BF"/>
    <w:rsid w:val="007D023B"/>
    <w:rsid w:val="008454AD"/>
    <w:rsid w:val="00857F74"/>
    <w:rsid w:val="00877773"/>
    <w:rsid w:val="009212B1"/>
    <w:rsid w:val="00943D10"/>
    <w:rsid w:val="00946207"/>
    <w:rsid w:val="009B5509"/>
    <w:rsid w:val="00A5363C"/>
    <w:rsid w:val="00AF7246"/>
    <w:rsid w:val="00B76BBC"/>
    <w:rsid w:val="00BA67A6"/>
    <w:rsid w:val="00C059B5"/>
    <w:rsid w:val="00CB2DCB"/>
    <w:rsid w:val="00CD7DB6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604EF"/>
    <w:rsid w:val="00E904CA"/>
    <w:rsid w:val="00E95580"/>
    <w:rsid w:val="00EC22FD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15</cp:revision>
  <cp:lastPrinted>2018-09-20T07:29:00Z</cp:lastPrinted>
  <dcterms:created xsi:type="dcterms:W3CDTF">2021-05-03T19:02:00Z</dcterms:created>
  <dcterms:modified xsi:type="dcterms:W3CDTF">2026-02-04T13:45:00Z</dcterms:modified>
  <cp:keywords>https://mul2-spm.gov.am/tasks/531513/oneclick?token=bf84d8ffc4ea2fe15d4747f43fcf1533</cp:keywords>
</cp:coreProperties>
</file>