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0" w:rsidRPr="005B0CA0" w:rsidRDefault="00D75F5B" w:rsidP="00DF1A33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5B0CA0">
        <w:rPr>
          <w:rFonts w:ascii="GHEA Grapalat" w:hAnsi="GHEA Grapalat"/>
          <w:b/>
          <w:shadow/>
          <w:sz w:val="26"/>
          <w:szCs w:val="26"/>
        </w:rPr>
        <w:t>Տ Ե Ղ Ե Կ Ա Տ Վ Ո Ւ Թ Յ Ո Ւ Ն</w:t>
      </w:r>
    </w:p>
    <w:p w:rsidR="001E5637" w:rsidRDefault="00BC5458" w:rsidP="001E563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F67716" w:rsidRPr="00F67716" w:rsidRDefault="00F67716" w:rsidP="002644BC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gramStart"/>
      <w:r w:rsidRPr="00F67716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gram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գույքի հաշվառման և մշտադիտարկման վարչության</w:t>
      </w:r>
    </w:p>
    <w:p w:rsidR="00F67716" w:rsidRPr="00F67716" w:rsidRDefault="00F67716" w:rsidP="002644BC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r w:rsidRPr="00F67716">
        <w:rPr>
          <w:rFonts w:ascii="GHEA Grapalat" w:hAnsi="GHEA Grapalat" w:cs="Sylfaen"/>
          <w:b/>
          <w:bCs/>
          <w:iCs/>
          <w:spacing w:val="10"/>
        </w:rPr>
        <w:t xml:space="preserve">պայմանագրերի կնքման և պայմանագրային պարտավորությունների հսկողության բաժնի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պետի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(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ծածկագիր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>՝ 22-3-25.5-Ղ4-3)</w:t>
      </w:r>
    </w:p>
    <w:p w:rsidR="00DF1A33" w:rsidRPr="00F67716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B06755">
        <w:rPr>
          <w:rFonts w:ascii="GHEA Grapalat" w:hAnsi="GHEA Grapalat" w:cs="Sylfaen"/>
          <w:b/>
          <w:bCs/>
          <w:iCs/>
          <w:spacing w:val="10"/>
        </w:rPr>
        <w:t>ժամանակավոր</w:t>
      </w:r>
      <w:proofErr w:type="spellEnd"/>
      <w:proofErr w:type="gramEnd"/>
      <w:r w:rsid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թափուր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պաշտոն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զբաղեցնելու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համար</w:t>
      </w:r>
      <w:proofErr w:type="spellEnd"/>
    </w:p>
    <w:p w:rsidR="002644BC" w:rsidRPr="00F67716" w:rsidRDefault="005E4C0C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r w:rsidRPr="00F67716">
        <w:rPr>
          <w:rFonts w:ascii="GHEA Grapalat" w:hAnsi="GHEA Grapalat" w:cs="Sylfaen"/>
          <w:b/>
          <w:bCs/>
          <w:iCs/>
          <w:spacing w:val="10"/>
        </w:rPr>
        <w:t>202</w:t>
      </w:r>
      <w:r w:rsidR="00F67716" w:rsidRPr="00F67716">
        <w:rPr>
          <w:rFonts w:ascii="GHEA Grapalat" w:hAnsi="GHEA Grapalat" w:cs="Sylfaen"/>
          <w:b/>
          <w:bCs/>
          <w:iCs/>
          <w:spacing w:val="10"/>
        </w:rPr>
        <w:t>5</w:t>
      </w:r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թվականի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հուն</w:t>
      </w:r>
      <w:r w:rsidR="00F67716" w:rsidRPr="00F67716">
        <w:rPr>
          <w:rFonts w:ascii="GHEA Grapalat" w:hAnsi="GHEA Grapalat" w:cs="Sylfaen"/>
          <w:b/>
          <w:bCs/>
          <w:iCs/>
          <w:spacing w:val="10"/>
        </w:rPr>
        <w:t>վար</w:t>
      </w:r>
      <w:r w:rsidRPr="00F67716">
        <w:rPr>
          <w:rFonts w:ascii="GHEA Grapalat" w:hAnsi="GHEA Grapalat" w:cs="Sylfaen"/>
          <w:b/>
          <w:bCs/>
          <w:iCs/>
          <w:spacing w:val="10"/>
        </w:rPr>
        <w:t>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r w:rsidR="00F67716" w:rsidRPr="00F67716">
        <w:rPr>
          <w:rFonts w:ascii="GHEA Grapalat" w:hAnsi="GHEA Grapalat" w:cs="Sylfaen"/>
          <w:b/>
          <w:bCs/>
          <w:iCs/>
          <w:spacing w:val="10"/>
        </w:rPr>
        <w:t>30</w:t>
      </w:r>
      <w:r w:rsidRPr="00F67716">
        <w:rPr>
          <w:rFonts w:ascii="GHEA Grapalat" w:hAnsi="GHEA Grapalat" w:cs="Sylfaen"/>
          <w:b/>
          <w:bCs/>
          <w:iCs/>
          <w:spacing w:val="10"/>
        </w:rPr>
        <w:t xml:space="preserve">-ից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մինչև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="00F67716" w:rsidRPr="00F67716">
        <w:rPr>
          <w:rFonts w:ascii="GHEA Grapalat" w:hAnsi="GHEA Grapalat" w:cs="Sylfaen"/>
          <w:b/>
          <w:bCs/>
          <w:iCs/>
          <w:spacing w:val="10"/>
        </w:rPr>
        <w:t>փետրվար</w:t>
      </w:r>
      <w:r w:rsidRPr="00F67716">
        <w:rPr>
          <w:rFonts w:ascii="GHEA Grapalat" w:hAnsi="GHEA Grapalat" w:cs="Sylfaen"/>
          <w:b/>
          <w:bCs/>
          <w:iCs/>
          <w:spacing w:val="10"/>
        </w:rPr>
        <w:t>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r w:rsidR="00F67716" w:rsidRPr="00F67716">
        <w:rPr>
          <w:rFonts w:ascii="GHEA Grapalat" w:hAnsi="GHEA Grapalat" w:cs="Sylfaen"/>
          <w:b/>
          <w:bCs/>
          <w:iCs/>
          <w:spacing w:val="10"/>
        </w:rPr>
        <w:t>3</w:t>
      </w:r>
      <w:r w:rsidRPr="00F67716">
        <w:rPr>
          <w:rFonts w:ascii="GHEA Grapalat" w:hAnsi="GHEA Grapalat" w:cs="Sylfaen"/>
          <w:b/>
          <w:bCs/>
          <w:iCs/>
          <w:spacing w:val="10"/>
        </w:rPr>
        <w:t>-ը</w:t>
      </w:r>
    </w:p>
    <w:p w:rsidR="0053113B" w:rsidRPr="00F67716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F67716">
        <w:rPr>
          <w:rFonts w:ascii="GHEA Grapalat" w:hAnsi="GHEA Grapalat" w:cs="Sylfaen"/>
          <w:b/>
          <w:bCs/>
          <w:iCs/>
          <w:spacing w:val="10"/>
        </w:rPr>
        <w:t>դիմած</w:t>
      </w:r>
      <w:proofErr w:type="spellEnd"/>
      <w:proofErr w:type="gramEnd"/>
      <w:r w:rsidR="00DF1A33"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քաղաքացիների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վերաբերյալ</w:t>
      </w:r>
      <w:proofErr w:type="spellEnd"/>
    </w:p>
    <w:p w:rsidR="0053113B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104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3960"/>
        <w:gridCol w:w="3398"/>
        <w:gridCol w:w="1710"/>
        <w:gridCol w:w="1440"/>
      </w:tblGrid>
      <w:tr w:rsidR="0053113B" w:rsidRPr="00FC58B9" w:rsidTr="00E42E60">
        <w:tc>
          <w:tcPr>
            <w:tcW w:w="540" w:type="dxa"/>
            <w:vMerge w:val="restart"/>
            <w:shd w:val="clear" w:color="auto" w:fill="F2F2F2"/>
            <w:vAlign w:val="center"/>
          </w:tcPr>
          <w:p w:rsidR="0053113B" w:rsidRPr="00FC58B9" w:rsidRDefault="0053113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58B9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53113B" w:rsidRPr="00A5363C" w:rsidRDefault="00A5363C" w:rsidP="00E42E60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6548" w:type="dxa"/>
            <w:gridSpan w:val="3"/>
            <w:shd w:val="clear" w:color="auto" w:fill="F2F2F2"/>
            <w:vAlign w:val="center"/>
          </w:tcPr>
          <w:p w:rsidR="0053113B" w:rsidRPr="00FC58B9" w:rsidRDefault="00A5363C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պաշտոնում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նշանակված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անձի</w:t>
            </w:r>
            <w:proofErr w:type="spellEnd"/>
          </w:p>
        </w:tc>
      </w:tr>
      <w:tr w:rsidR="00E42E60" w:rsidRPr="00FC58B9" w:rsidTr="00E42E60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98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Պաշտոնի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նշանակման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իրավական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ակտի</w:t>
            </w:r>
            <w:proofErr w:type="spellEnd"/>
          </w:p>
        </w:tc>
      </w:tr>
      <w:tr w:rsidR="00E42E60" w:rsidRPr="00FC58B9" w:rsidTr="00F67716"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96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98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Պայմանագիր</w:t>
            </w:r>
            <w:proofErr w:type="spellEnd"/>
          </w:p>
        </w:tc>
      </w:tr>
      <w:tr w:rsidR="00F67716" w:rsidRPr="00FC58B9" w:rsidTr="005B6325">
        <w:tc>
          <w:tcPr>
            <w:tcW w:w="540" w:type="dxa"/>
            <w:vAlign w:val="center"/>
          </w:tcPr>
          <w:p w:rsidR="00F67716" w:rsidRDefault="00F67716" w:rsidP="00F67716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960" w:type="dxa"/>
            <w:vAlign w:val="center"/>
          </w:tcPr>
          <w:p w:rsidR="00F67716" w:rsidRPr="005B6325" w:rsidRDefault="00F67716" w:rsidP="00F67716">
            <w:pPr>
              <w:spacing w:after="0" w:line="240" w:lineRule="auto"/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Էդգար Վարազդատի Հայրապետ</w:t>
            </w:r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յան</w:t>
            </w:r>
          </w:p>
        </w:tc>
        <w:tc>
          <w:tcPr>
            <w:tcW w:w="3398" w:type="dxa"/>
            <w:vAlign w:val="center"/>
          </w:tcPr>
          <w:p w:rsidR="00F67716" w:rsidRPr="005B6325" w:rsidRDefault="00F67716" w:rsidP="00796A1A">
            <w:pPr>
              <w:spacing w:after="0" w:line="240" w:lineRule="auto"/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Էդգար Վարազդատի Հայրապետ</w:t>
            </w:r>
            <w:r w:rsidRPr="005B6325"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  <w:t>յան</w:t>
            </w:r>
          </w:p>
        </w:tc>
        <w:tc>
          <w:tcPr>
            <w:tcW w:w="1710" w:type="dxa"/>
            <w:vAlign w:val="center"/>
          </w:tcPr>
          <w:p w:rsidR="00F67716" w:rsidRPr="005B6325" w:rsidRDefault="00F67716" w:rsidP="00F67716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325">
              <w:rPr>
                <w:rFonts w:ascii="GHEA Grapalat" w:hAnsi="GHEA Grapalat"/>
                <w:sz w:val="22"/>
                <w:szCs w:val="22"/>
              </w:rPr>
              <w:t>06.</w:t>
            </w:r>
            <w:r>
              <w:rPr>
                <w:rFonts w:ascii="GHEA Grapalat" w:hAnsi="GHEA Grapalat"/>
                <w:sz w:val="22"/>
                <w:szCs w:val="22"/>
              </w:rPr>
              <w:t>02.</w:t>
            </w:r>
            <w:r w:rsidRPr="005B6325">
              <w:rPr>
                <w:rFonts w:ascii="GHEA Grapalat" w:hAnsi="GHEA Grapalat"/>
                <w:sz w:val="22"/>
                <w:szCs w:val="22"/>
              </w:rPr>
              <w:t>202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F67716" w:rsidRPr="005B6325" w:rsidRDefault="00F67716" w:rsidP="00F67716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  <w:r w:rsidRPr="005B6325">
              <w:rPr>
                <w:rFonts w:ascii="GHEA Grapalat" w:eastAsia="Calibri" w:hAnsi="GHEA Grapalat" w:cs="Times New Roman"/>
              </w:rPr>
              <w:t>N 3</w:t>
            </w:r>
          </w:p>
        </w:tc>
      </w:tr>
    </w:tbl>
    <w:p w:rsidR="0053113B" w:rsidRDefault="0053113B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Default="00BD122A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Pr="005E4C0C" w:rsidRDefault="0007532C" w:rsidP="005E4C0C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sectPr w:rsidR="00BD122A" w:rsidRPr="005E4C0C" w:rsidSect="00E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129FC"/>
    <w:rsid w:val="00062B19"/>
    <w:rsid w:val="0007532C"/>
    <w:rsid w:val="00165DA2"/>
    <w:rsid w:val="00177B7B"/>
    <w:rsid w:val="001E5637"/>
    <w:rsid w:val="0022364B"/>
    <w:rsid w:val="002345B3"/>
    <w:rsid w:val="002644BC"/>
    <w:rsid w:val="002C736D"/>
    <w:rsid w:val="003B530D"/>
    <w:rsid w:val="00441C69"/>
    <w:rsid w:val="0051636B"/>
    <w:rsid w:val="0052429F"/>
    <w:rsid w:val="0053113B"/>
    <w:rsid w:val="00532427"/>
    <w:rsid w:val="005B0CA0"/>
    <w:rsid w:val="005B6325"/>
    <w:rsid w:val="005E4C0C"/>
    <w:rsid w:val="006030E7"/>
    <w:rsid w:val="00614871"/>
    <w:rsid w:val="00755278"/>
    <w:rsid w:val="007C05BF"/>
    <w:rsid w:val="008B79C5"/>
    <w:rsid w:val="009F6483"/>
    <w:rsid w:val="00A5363C"/>
    <w:rsid w:val="00AF7246"/>
    <w:rsid w:val="00BC5458"/>
    <w:rsid w:val="00BD122A"/>
    <w:rsid w:val="00D742B8"/>
    <w:rsid w:val="00D75F5B"/>
    <w:rsid w:val="00D81293"/>
    <w:rsid w:val="00DC4AE2"/>
    <w:rsid w:val="00DF1A33"/>
    <w:rsid w:val="00DF7D45"/>
    <w:rsid w:val="00E04790"/>
    <w:rsid w:val="00E42E60"/>
    <w:rsid w:val="00E57F3A"/>
    <w:rsid w:val="00E60FF8"/>
    <w:rsid w:val="00E76707"/>
    <w:rsid w:val="00E95580"/>
    <w:rsid w:val="00ED6C52"/>
    <w:rsid w:val="00EF5089"/>
    <w:rsid w:val="00F23D88"/>
    <w:rsid w:val="00F372F8"/>
    <w:rsid w:val="00F67716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2644BC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44BC"/>
    <w:rPr>
      <w:rFonts w:ascii="Times Armenian" w:eastAsia="Times New Roman" w:hAnsi="Times Armenian" w:cs="Mi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16</cp:revision>
  <cp:lastPrinted>2018-09-20T07:29:00Z</cp:lastPrinted>
  <dcterms:created xsi:type="dcterms:W3CDTF">2018-12-10T12:49:00Z</dcterms:created>
  <dcterms:modified xsi:type="dcterms:W3CDTF">2025-02-12T07:02:00Z</dcterms:modified>
  <cp:keywords>https://mul2-spm.gov.am/tasks/457224/oneclick?token=da8c9422f6312758d9283b3d34c9992a</cp:keywords>
</cp:coreProperties>
</file>